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AB861" w14:textId="1C0B49AD" w:rsidR="006C2C3E" w:rsidRPr="006C2C3E" w:rsidRDefault="006C2C3E">
      <w:pPr>
        <w:pBdr>
          <w:bottom w:val="single" w:sz="12" w:space="1" w:color="auto"/>
        </w:pBdr>
        <w:rPr>
          <w:rFonts w:ascii="Dreaming Outloud Script Pro" w:hAnsi="Dreaming Outloud Script Pro" w:cs="Dreaming Outloud Script Pro"/>
          <w:sz w:val="24"/>
          <w:szCs w:val="24"/>
        </w:rPr>
      </w:pPr>
      <w:r w:rsidRPr="006C2C3E">
        <w:rPr>
          <w:rFonts w:ascii="Dreaming Outloud Script Pro" w:hAnsi="Dreaming Outloud Script Pro" w:cs="Dreaming Outloud Script Pro"/>
          <w:sz w:val="24"/>
          <w:szCs w:val="24"/>
        </w:rPr>
        <w:t>Présentation de la séquence</w:t>
      </w:r>
    </w:p>
    <w:p w14:paraId="067DF2FA" w14:textId="77777777" w:rsidR="00704263" w:rsidRDefault="00704263" w:rsidP="006C2C3E">
      <w:pPr>
        <w:jc w:val="both"/>
        <w:rPr>
          <w:sz w:val="20"/>
          <w:szCs w:val="20"/>
        </w:rPr>
      </w:pPr>
    </w:p>
    <w:p w14:paraId="037F4047" w14:textId="20BCCFD5" w:rsidR="003603E6" w:rsidRPr="00394F94" w:rsidRDefault="003603E6" w:rsidP="006C2C3E">
      <w:pPr>
        <w:jc w:val="both"/>
      </w:pPr>
      <w:r w:rsidRPr="00394F94">
        <w:t>Dans cette séquence, les élèves aborderont le sujet de la politique à l’ère du numérique et des réseaux sociaux. Ils seront amenés à étudier plus particulièrement comment trois personnalités du monde politique hispanophone, Ada Colau (Espagne), Nayib Bukele (Salvador) et Javier Milei (Argentine), utilisent ces outils dans leur communication. Ils prendront conscience des usages et des stratégies développés par ces personnalités politiques pour communiquer directement avec les citoyens, contourner les médias traditionnels et influencer l’opinion publique.</w:t>
      </w:r>
      <w:r w:rsidRPr="00394F94">
        <w:rPr>
          <w:sz w:val="24"/>
          <w:szCs w:val="24"/>
        </w:rPr>
        <w:t xml:space="preserve"> </w:t>
      </w:r>
      <w:r w:rsidRPr="00394F94">
        <w:t>En tant que citoyens et futurs électeurs, ils pourront se sentir concernés par ces pratiques et amenés donc à s’interroger.</w:t>
      </w:r>
    </w:p>
    <w:p w14:paraId="1E82F125" w14:textId="451EB14C" w:rsidR="00B92262" w:rsidRPr="00394F94" w:rsidRDefault="00A154D0" w:rsidP="00B92262">
      <w:pPr>
        <w:jc w:val="both"/>
      </w:pPr>
      <w:r w:rsidRPr="00394F94">
        <w:t xml:space="preserve">Une des séances </w:t>
      </w:r>
      <w:r w:rsidR="006C37BB" w:rsidRPr="00394F94">
        <w:t>propose</w:t>
      </w:r>
      <w:r w:rsidRPr="00394F94">
        <w:t xml:space="preserve"> une activité </w:t>
      </w:r>
      <w:r w:rsidR="006C37BB" w:rsidRPr="00394F94">
        <w:t xml:space="preserve">qui s’appuie sur l’IA générative : </w:t>
      </w:r>
      <w:r w:rsidR="00B92262" w:rsidRPr="00394F94">
        <w:t>e</w:t>
      </w:r>
      <w:r w:rsidR="00B92262" w:rsidRPr="00394F94">
        <w:t>n tant que débatteur, ChatGPT peut servir aux élèves de simulateur de discussion argumentée en fournissant des contre-arguments ou en les poussant à approfondir leurs positions. Il les prépare donc à défendre leurs points de vue ou à les confronter à d'autres représentations.</w:t>
      </w:r>
      <w:r w:rsidR="00836FF0" w:rsidRPr="00394F94">
        <w:t xml:space="preserve"> </w:t>
      </w:r>
      <w:r w:rsidR="00B92262" w:rsidRPr="00394F94">
        <w:t xml:space="preserve">Cette activité qui s’appuie sur l’IA générative favorise le développement des compétences argumentatives et la pensée critique chez les élèves, les préparant ainsi à des échanges plus élaborés et éclairés. </w:t>
      </w:r>
      <w:r w:rsidR="00836FF0" w:rsidRPr="00394F94">
        <w:t xml:space="preserve">Elle permet également </w:t>
      </w:r>
      <w:r w:rsidR="00BD4CCE" w:rsidRPr="00394F94">
        <w:t xml:space="preserve">aux élèves </w:t>
      </w:r>
      <w:r w:rsidR="00836FF0" w:rsidRPr="00394F94">
        <w:t>d</w:t>
      </w:r>
      <w:r w:rsidR="0086251C" w:rsidRPr="00394F94">
        <w:t>e considérer l’IA comme un outil au service des apprentissages</w:t>
      </w:r>
      <w:r w:rsidR="00792F86" w:rsidRPr="00394F94">
        <w:t>, avec des potentialités immenses mais aussi des limites</w:t>
      </w:r>
      <w:r w:rsidR="002D54A3" w:rsidRPr="00394F94">
        <w:t> : cette activité est donc également formatrice en ce sens.</w:t>
      </w:r>
    </w:p>
    <w:p w14:paraId="7939A2C5" w14:textId="77777777" w:rsidR="00B92262" w:rsidRPr="00394F94" w:rsidRDefault="00B92262" w:rsidP="006C2C3E">
      <w:pPr>
        <w:jc w:val="both"/>
        <w:rPr>
          <w:rFonts w:ascii="Dreaming Outloud Pro" w:hAnsi="Dreaming Outloud Pro" w:cs="Dreaming Outloud Pro"/>
          <w:b/>
          <w:bCs/>
          <w:color w:val="0070C0"/>
          <w:sz w:val="20"/>
          <w:szCs w:val="20"/>
          <w:u w:val="single"/>
        </w:rPr>
      </w:pPr>
    </w:p>
    <w:p w14:paraId="12E13F59" w14:textId="1966455A" w:rsidR="006C2C3E" w:rsidRPr="00394F94" w:rsidRDefault="006C2C3E" w:rsidP="006C2C3E">
      <w:pPr>
        <w:jc w:val="both"/>
      </w:pPr>
      <w:r w:rsidRPr="00394F94">
        <w:rPr>
          <w:rFonts w:ascii="Dreaming Outloud Pro" w:hAnsi="Dreaming Outloud Pro" w:cs="Dreaming Outloud Pro"/>
          <w:b/>
          <w:bCs/>
          <w:color w:val="0070C0"/>
          <w:u w:val="single"/>
        </w:rPr>
        <w:t>Axe 4 du programme de Terminale</w:t>
      </w:r>
      <w:r w:rsidRPr="00394F94">
        <w:rPr>
          <w:color w:val="0070C0"/>
        </w:rPr>
        <w:t> :</w:t>
      </w:r>
      <w:r w:rsidRPr="00394F94">
        <w:t xml:space="preserve"> Ciudadanía y mundos virtuales </w:t>
      </w:r>
      <w:r w:rsidRPr="00394F94">
        <w:rPr>
          <w:i/>
          <w:iCs/>
          <w:sz w:val="20"/>
          <w:szCs w:val="20"/>
        </w:rPr>
        <w:t>(Citoyenneté et mondes virtuels)</w:t>
      </w:r>
    </w:p>
    <w:p w14:paraId="6647EC48" w14:textId="77777777" w:rsidR="006C2C3E" w:rsidRPr="00394F94" w:rsidRDefault="006C2C3E" w:rsidP="006C2C3E">
      <w:pPr>
        <w:jc w:val="both"/>
      </w:pPr>
      <w:r w:rsidRPr="00394F94">
        <w:rPr>
          <w:rFonts w:ascii="Dreaming Outloud Pro" w:hAnsi="Dreaming Outloud Pro" w:cs="Dreaming Outloud Pro"/>
          <w:b/>
          <w:bCs/>
          <w:color w:val="0070C0"/>
          <w:u w:val="single"/>
        </w:rPr>
        <w:t>Thématique</w:t>
      </w:r>
      <w:r w:rsidRPr="00394F94">
        <w:t> </w:t>
      </w:r>
      <w:r w:rsidRPr="00394F94">
        <w:rPr>
          <w:color w:val="0070C0"/>
        </w:rPr>
        <w:t>:</w:t>
      </w:r>
      <w:r w:rsidRPr="00394F94">
        <w:t xml:space="preserve"> La comunicación política 2.0 en tres países hispanohablantes</w:t>
      </w:r>
    </w:p>
    <w:p w14:paraId="704073C6" w14:textId="77777777" w:rsidR="006C2C3E" w:rsidRPr="00394F94" w:rsidRDefault="006C2C3E" w:rsidP="006C2C3E">
      <w:pPr>
        <w:jc w:val="both"/>
      </w:pPr>
      <w:r w:rsidRPr="00394F94">
        <w:rPr>
          <w:rFonts w:ascii="Dreaming Outloud Pro" w:hAnsi="Dreaming Outloud Pro" w:cs="Dreaming Outloud Pro"/>
          <w:b/>
          <w:bCs/>
          <w:color w:val="0070C0"/>
          <w:u w:val="single"/>
        </w:rPr>
        <w:t>Problématique</w:t>
      </w:r>
      <w:r w:rsidRPr="00394F94">
        <w:rPr>
          <w:color w:val="0070C0"/>
        </w:rPr>
        <w:t> :</w:t>
      </w:r>
      <w:r w:rsidRPr="00394F94">
        <w:t xml:space="preserve"> ¿</w:t>
      </w:r>
      <w:r w:rsidRPr="00394F94">
        <w:rPr>
          <w:lang w:val="es-ES"/>
        </w:rPr>
        <w:t xml:space="preserve">Cómo Internet y las redes sociales han cambiado la comunicación política </w:t>
      </w:r>
      <w:r w:rsidRPr="00394F94">
        <w:t>?</w:t>
      </w:r>
    </w:p>
    <w:p w14:paraId="455013F3" w14:textId="77777777" w:rsidR="006C2C3E" w:rsidRPr="00394F94" w:rsidRDefault="006C2C3E" w:rsidP="00C34D9C">
      <w:r w:rsidRPr="00394F94">
        <w:rPr>
          <w:rFonts w:ascii="Dreaming Outloud Pro" w:hAnsi="Dreaming Outloud Pro" w:cs="Dreaming Outloud Pro"/>
          <w:b/>
          <w:bCs/>
          <w:color w:val="0070C0"/>
          <w:u w:val="single"/>
        </w:rPr>
        <w:t>Projet d’évaluation</w:t>
      </w:r>
      <w:r w:rsidRPr="00394F94">
        <w:rPr>
          <w:color w:val="0070C0"/>
        </w:rPr>
        <w:t> </w:t>
      </w:r>
      <w:r w:rsidRPr="00394F94">
        <w:t xml:space="preserve">: </w:t>
      </w:r>
    </w:p>
    <w:p w14:paraId="2C1A21AD" w14:textId="77777777" w:rsidR="006C2C3E" w:rsidRPr="00394F94" w:rsidRDefault="006C2C3E" w:rsidP="006C2C3E">
      <w:pPr>
        <w:jc w:val="both"/>
        <w:rPr>
          <w:lang w:val="es-ES"/>
        </w:rPr>
      </w:pPr>
      <w:r w:rsidRPr="00394F94">
        <w:rPr>
          <w:i/>
          <w:iCs/>
          <w:lang w:val="es-ES"/>
        </w:rPr>
        <w:t>Compétence évaluée</w:t>
      </w:r>
      <w:r w:rsidRPr="00394F94">
        <w:rPr>
          <w:lang w:val="es-ES"/>
        </w:rPr>
        <w:t xml:space="preserve"> : Expression orale en interaction</w:t>
      </w:r>
    </w:p>
    <w:p w14:paraId="018ABFDF" w14:textId="77777777" w:rsidR="006C2C3E" w:rsidRPr="00394F94" w:rsidRDefault="006C2C3E" w:rsidP="006C2C3E">
      <w:pPr>
        <w:jc w:val="both"/>
      </w:pPr>
      <w:r w:rsidRPr="00394F94">
        <w:rPr>
          <w:i/>
          <w:iCs/>
        </w:rPr>
        <w:t>Modalités</w:t>
      </w:r>
      <w:r w:rsidRPr="00394F94">
        <w:t xml:space="preserve"> : Plusieurs experts politiques (incarnés par des élèves) sont réunis à l’occasion d’une table ronde. En s’appuyant sur leurs connaissances de trois personnalités politiques (Ada Colau, Nayib Bukele et Javier Milei), ils s’expriment sur l’usage des réseaux sociaux par les politiques. Les élèves sont amenés à réagir à ce que les autres experts vont dire en relançant la conversation, en soutenant un argument ou en le nuançant. Pour favoriser la spontanéité, un élément de surprise pourra éventuellement être introduit. </w:t>
      </w:r>
    </w:p>
    <w:p w14:paraId="42EF6F35" w14:textId="77777777" w:rsidR="006C2C3E" w:rsidRPr="00394F94" w:rsidRDefault="006C2C3E" w:rsidP="006C2C3E">
      <w:pPr>
        <w:jc w:val="both"/>
      </w:pPr>
      <w:r w:rsidRPr="00394F94">
        <w:t>En amont du débat, chaque élève prend connaissance du sujet qui sera traité au cours de la table ronde et il dispose de 10 minutes pour envisager des éléments de discussion. Les élèves disposent d'une phase de préparation orale, en groupe, préalable à leur intervention. Pas d'écrit si ce n'est quelques mots comme aide-mémoire, pour éviter l’écueil d’un écrit oralisé. Les élèves devront donner des exemples pour illustrer leurs propos.</w:t>
      </w:r>
    </w:p>
    <w:p w14:paraId="1184D480" w14:textId="77777777" w:rsidR="00704263" w:rsidRPr="00394F94" w:rsidRDefault="00704263">
      <w:pPr>
        <w:rPr>
          <w:rFonts w:ascii="Dreaming Outloud Pro" w:hAnsi="Dreaming Outloud Pro" w:cs="Dreaming Outloud Pro"/>
          <w:b/>
          <w:bCs/>
          <w:color w:val="0070C0"/>
          <w:u w:val="single"/>
        </w:rPr>
      </w:pPr>
      <w:r w:rsidRPr="00394F94">
        <w:rPr>
          <w:rFonts w:ascii="Dreaming Outloud Pro" w:hAnsi="Dreaming Outloud Pro" w:cs="Dreaming Outloud Pro"/>
          <w:b/>
          <w:bCs/>
          <w:color w:val="0070C0"/>
          <w:u w:val="single"/>
        </w:rPr>
        <w:br w:type="page"/>
      </w:r>
    </w:p>
    <w:p w14:paraId="28A09F2A" w14:textId="28DF1712" w:rsidR="006C2C3E" w:rsidRPr="00394F94" w:rsidRDefault="006C2C3E" w:rsidP="001619B7">
      <w:pPr>
        <w:rPr>
          <w:i/>
          <w:iCs/>
        </w:rPr>
      </w:pPr>
      <w:r w:rsidRPr="00394F94">
        <w:rPr>
          <w:rFonts w:ascii="Dreaming Outloud Pro" w:hAnsi="Dreaming Outloud Pro" w:cs="Dreaming Outloud Pro"/>
          <w:b/>
          <w:bCs/>
          <w:color w:val="0070C0"/>
          <w:u w:val="single"/>
        </w:rPr>
        <w:lastRenderedPageBreak/>
        <w:t>Critères d’évaluation </w:t>
      </w:r>
      <w:r w:rsidRPr="00394F94">
        <w:t>:</w:t>
      </w:r>
    </w:p>
    <w:p w14:paraId="3506C5EE" w14:textId="77777777" w:rsidR="006C2C3E" w:rsidRPr="00394F94" w:rsidRDefault="006C2C3E" w:rsidP="00207179">
      <w:pPr>
        <w:jc w:val="center"/>
        <w:rPr>
          <w:sz w:val="24"/>
          <w:szCs w:val="24"/>
        </w:rPr>
      </w:pPr>
      <w:r w:rsidRPr="00394F94">
        <w:rPr>
          <w:noProof/>
          <w:sz w:val="24"/>
          <w:szCs w:val="24"/>
        </w:rPr>
        <w:drawing>
          <wp:inline distT="0" distB="0" distL="0" distR="0" wp14:anchorId="68C81881" wp14:editId="5F610CFD">
            <wp:extent cx="6155690" cy="2195068"/>
            <wp:effectExtent l="0" t="0" r="0" b="0"/>
            <wp:docPr id="532010064"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010064" name="Image 1" descr="Une image contenant texte, capture d’écran, Police, nombre&#10;&#10;Le contenu généré par l’IA peut être incorrect."/>
                    <pic:cNvPicPr/>
                  </pic:nvPicPr>
                  <pic:blipFill>
                    <a:blip r:embed="rId5"/>
                    <a:stretch>
                      <a:fillRect/>
                    </a:stretch>
                  </pic:blipFill>
                  <pic:spPr>
                    <a:xfrm>
                      <a:off x="0" y="0"/>
                      <a:ext cx="6179852" cy="2203684"/>
                    </a:xfrm>
                    <a:prstGeom prst="rect">
                      <a:avLst/>
                    </a:prstGeom>
                  </pic:spPr>
                </pic:pic>
              </a:graphicData>
            </a:graphic>
          </wp:inline>
        </w:drawing>
      </w:r>
    </w:p>
    <w:p w14:paraId="3A330A54" w14:textId="1723A37D" w:rsidR="006C2C3E" w:rsidRPr="00394F94" w:rsidRDefault="006C2C3E" w:rsidP="006C2C3E">
      <w:pPr>
        <w:rPr>
          <w:rFonts w:ascii="Dreaming Outloud Pro" w:hAnsi="Dreaming Outloud Pro" w:cs="Dreaming Outloud Pro"/>
          <w:b/>
          <w:bCs/>
          <w:color w:val="0070C0"/>
          <w:u w:val="single"/>
        </w:rPr>
      </w:pPr>
      <w:r w:rsidRPr="00394F94">
        <w:rPr>
          <w:rFonts w:ascii="Dreaming Outloud Pro" w:hAnsi="Dreaming Outloud Pro" w:cs="Dreaming Outloud Pro"/>
          <w:b/>
          <w:bCs/>
          <w:color w:val="0070C0"/>
          <w:u w:val="single"/>
        </w:rPr>
        <w:t>Objectifs de la séquence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0"/>
      </w:tblGrid>
      <w:tr w:rsidR="006C2C3E" w:rsidRPr="00394F94" w14:paraId="64F48218" w14:textId="77777777" w:rsidTr="00A936D3">
        <w:tc>
          <w:tcPr>
            <w:tcW w:w="1980" w:type="dxa"/>
            <w:shd w:val="clear" w:color="auto" w:fill="auto"/>
            <w:vAlign w:val="center"/>
          </w:tcPr>
          <w:p w14:paraId="0D118567" w14:textId="77777777" w:rsidR="006C2C3E" w:rsidRPr="00394F94" w:rsidRDefault="006C2C3E" w:rsidP="00DA6DF2">
            <w:pPr>
              <w:spacing w:after="0"/>
              <w:rPr>
                <w:sz w:val="20"/>
                <w:szCs w:val="20"/>
              </w:rPr>
            </w:pPr>
            <w:r w:rsidRPr="00394F94">
              <w:rPr>
                <w:sz w:val="20"/>
                <w:szCs w:val="20"/>
              </w:rPr>
              <w:t>Culturels</w:t>
            </w:r>
          </w:p>
        </w:tc>
        <w:tc>
          <w:tcPr>
            <w:tcW w:w="7080" w:type="dxa"/>
            <w:shd w:val="clear" w:color="auto" w:fill="auto"/>
          </w:tcPr>
          <w:p w14:paraId="74377803" w14:textId="77777777" w:rsidR="006C2C3E" w:rsidRPr="00394F94" w:rsidRDefault="006C2C3E" w:rsidP="00DA6DF2">
            <w:pPr>
              <w:spacing w:after="0" w:line="240" w:lineRule="auto"/>
              <w:rPr>
                <w:sz w:val="20"/>
                <w:szCs w:val="20"/>
              </w:rPr>
            </w:pPr>
            <w:r w:rsidRPr="00394F94">
              <w:rPr>
                <w:sz w:val="20"/>
                <w:szCs w:val="20"/>
              </w:rPr>
              <w:t>a) Découvrir trois personnalités politiques du monde hispanophone : Ada Colau (maire de Barcelone entre 2015 et 2023), Nayib Bukele (président du Salvador depuis juin 2019) et Javier Milei (président de l’Argentine depuis novembre 2023)</w:t>
            </w:r>
          </w:p>
          <w:p w14:paraId="0F0402C1" w14:textId="77777777" w:rsidR="006C2C3E" w:rsidRPr="00394F94" w:rsidRDefault="006C2C3E" w:rsidP="00DA6DF2">
            <w:pPr>
              <w:spacing w:after="0" w:line="240" w:lineRule="auto"/>
              <w:rPr>
                <w:sz w:val="20"/>
                <w:szCs w:val="20"/>
              </w:rPr>
            </w:pPr>
            <w:r w:rsidRPr="00394F94">
              <w:rPr>
                <w:sz w:val="20"/>
                <w:szCs w:val="20"/>
              </w:rPr>
              <w:t xml:space="preserve">b) Comprendre comment et pourquoi ces trois personnalités politiques utilisent les réseaux sociaux pour communiquer, comprendre les enjeux de leur communication politique, leurs stratégies et leurs intentions plus ou moins cachées </w:t>
            </w:r>
          </w:p>
          <w:p w14:paraId="27EA5CBD" w14:textId="77777777" w:rsidR="006C2C3E" w:rsidRPr="00394F94" w:rsidRDefault="006C2C3E" w:rsidP="00DA6DF2">
            <w:pPr>
              <w:spacing w:after="0" w:line="240" w:lineRule="auto"/>
              <w:rPr>
                <w:sz w:val="20"/>
                <w:szCs w:val="20"/>
              </w:rPr>
            </w:pPr>
            <w:r w:rsidRPr="00394F94">
              <w:rPr>
                <w:sz w:val="20"/>
                <w:szCs w:val="20"/>
              </w:rPr>
              <w:t>c ) L’impact du monde virtuel sur le monde politique</w:t>
            </w:r>
          </w:p>
        </w:tc>
      </w:tr>
      <w:tr w:rsidR="006C2C3E" w:rsidRPr="00394F94" w14:paraId="3FE0F907" w14:textId="77777777" w:rsidTr="00A936D3">
        <w:tc>
          <w:tcPr>
            <w:tcW w:w="1980" w:type="dxa"/>
            <w:shd w:val="clear" w:color="auto" w:fill="auto"/>
            <w:vAlign w:val="center"/>
          </w:tcPr>
          <w:p w14:paraId="132FBED8" w14:textId="77777777" w:rsidR="006C2C3E" w:rsidRPr="00394F94" w:rsidRDefault="006C2C3E" w:rsidP="00DA6DF2">
            <w:pPr>
              <w:spacing w:after="0"/>
              <w:rPr>
                <w:sz w:val="20"/>
                <w:szCs w:val="20"/>
              </w:rPr>
            </w:pPr>
            <w:r w:rsidRPr="00394F94">
              <w:rPr>
                <w:sz w:val="20"/>
                <w:szCs w:val="20"/>
              </w:rPr>
              <w:t>Langagiers</w:t>
            </w:r>
          </w:p>
        </w:tc>
        <w:tc>
          <w:tcPr>
            <w:tcW w:w="7080" w:type="dxa"/>
            <w:shd w:val="clear" w:color="auto" w:fill="auto"/>
          </w:tcPr>
          <w:p w14:paraId="29B91C11" w14:textId="77777777" w:rsidR="006C2C3E" w:rsidRPr="00394F94" w:rsidRDefault="006C2C3E" w:rsidP="00DA6DF2">
            <w:pPr>
              <w:spacing w:after="0" w:line="240" w:lineRule="auto"/>
              <w:rPr>
                <w:sz w:val="20"/>
                <w:szCs w:val="20"/>
              </w:rPr>
            </w:pPr>
            <w:r w:rsidRPr="00394F94">
              <w:rPr>
                <w:sz w:val="20"/>
                <w:szCs w:val="20"/>
              </w:rPr>
              <w:t>a) Des amorces pour interagir : para coincidir, para matizar o contradecir</w:t>
            </w:r>
          </w:p>
          <w:p w14:paraId="3D768979" w14:textId="77777777" w:rsidR="006C2C3E" w:rsidRPr="00394F94" w:rsidRDefault="006C2C3E" w:rsidP="00DA6DF2">
            <w:pPr>
              <w:spacing w:after="0" w:line="240" w:lineRule="auto"/>
              <w:rPr>
                <w:sz w:val="20"/>
                <w:szCs w:val="20"/>
              </w:rPr>
            </w:pPr>
            <w:r w:rsidRPr="00394F94">
              <w:rPr>
                <w:sz w:val="20"/>
                <w:szCs w:val="20"/>
              </w:rPr>
              <w:t>b) Le lexique en lien avec le thème : la comunicación política 2.0, las redes sociales</w:t>
            </w:r>
          </w:p>
          <w:p w14:paraId="0784C3DF" w14:textId="77777777" w:rsidR="006C2C3E" w:rsidRPr="00394F94" w:rsidRDefault="006C2C3E" w:rsidP="00DA6DF2">
            <w:pPr>
              <w:spacing w:after="0" w:line="240" w:lineRule="auto"/>
              <w:rPr>
                <w:sz w:val="20"/>
                <w:szCs w:val="20"/>
              </w:rPr>
            </w:pPr>
            <w:r w:rsidRPr="00394F94">
              <w:rPr>
                <w:sz w:val="20"/>
                <w:szCs w:val="20"/>
              </w:rPr>
              <w:t>c) Dire des dates et des chiffres</w:t>
            </w:r>
          </w:p>
          <w:p w14:paraId="0B5AFE7B" w14:textId="77777777" w:rsidR="006C2C3E" w:rsidRPr="00394F94" w:rsidRDefault="006C2C3E" w:rsidP="00DA6DF2">
            <w:pPr>
              <w:spacing w:after="0" w:line="240" w:lineRule="auto"/>
              <w:rPr>
                <w:sz w:val="20"/>
                <w:szCs w:val="20"/>
              </w:rPr>
            </w:pPr>
            <w:r w:rsidRPr="00394F94">
              <w:rPr>
                <w:sz w:val="20"/>
                <w:szCs w:val="20"/>
              </w:rPr>
              <w:t>d) Seguir + gérondif (pour signaler l’intégrité d’Ada Colau, pour opposer l’immobilisme des Nations Unies à l’instantanéité des communications via les réseaux sociaux)</w:t>
            </w:r>
          </w:p>
          <w:p w14:paraId="3CE17E90" w14:textId="77777777" w:rsidR="006C2C3E" w:rsidRPr="00394F94" w:rsidRDefault="006C2C3E" w:rsidP="00DA6DF2">
            <w:pPr>
              <w:spacing w:after="0" w:line="240" w:lineRule="auto"/>
              <w:rPr>
                <w:sz w:val="20"/>
                <w:szCs w:val="20"/>
              </w:rPr>
            </w:pPr>
            <w:r w:rsidRPr="00394F94">
              <w:rPr>
                <w:sz w:val="20"/>
                <w:szCs w:val="20"/>
              </w:rPr>
              <w:t>e) volverse + adj. : une des traductions de ‘devenir’ pour évoquer les changements dans les modes de communication, pour évoquer le phénomène des tweets et de la communication instantanée sur les réseaux sociaux</w:t>
            </w:r>
          </w:p>
          <w:p w14:paraId="31C137E6" w14:textId="77777777" w:rsidR="006C2C3E" w:rsidRPr="00394F94" w:rsidRDefault="006C2C3E" w:rsidP="00DA6DF2">
            <w:pPr>
              <w:spacing w:after="0" w:line="240" w:lineRule="auto"/>
              <w:rPr>
                <w:sz w:val="20"/>
                <w:szCs w:val="20"/>
              </w:rPr>
            </w:pPr>
            <w:r w:rsidRPr="00394F94">
              <w:rPr>
                <w:sz w:val="20"/>
                <w:szCs w:val="20"/>
              </w:rPr>
              <w:t>f) no sólo… sino… (pour évoquer les atouts des outils de communication numérique)</w:t>
            </w:r>
          </w:p>
          <w:p w14:paraId="5C8A475F" w14:textId="77777777" w:rsidR="006C2C3E" w:rsidRPr="00394F94" w:rsidRDefault="006C2C3E" w:rsidP="00DA6DF2">
            <w:pPr>
              <w:spacing w:after="0" w:line="240" w:lineRule="auto"/>
              <w:rPr>
                <w:sz w:val="20"/>
                <w:szCs w:val="20"/>
              </w:rPr>
            </w:pPr>
            <w:r w:rsidRPr="00394F94">
              <w:rPr>
                <w:sz w:val="20"/>
                <w:szCs w:val="20"/>
              </w:rPr>
              <w:t>g) lo + adj. pour qualifier une situation</w:t>
            </w:r>
          </w:p>
        </w:tc>
      </w:tr>
      <w:tr w:rsidR="006C2C3E" w:rsidRPr="00394F94" w14:paraId="59415AD8" w14:textId="77777777" w:rsidTr="00A936D3">
        <w:tc>
          <w:tcPr>
            <w:tcW w:w="1980" w:type="dxa"/>
            <w:shd w:val="clear" w:color="auto" w:fill="auto"/>
            <w:vAlign w:val="center"/>
          </w:tcPr>
          <w:p w14:paraId="34BE6280" w14:textId="77777777" w:rsidR="006C2C3E" w:rsidRPr="00394F94" w:rsidRDefault="006C2C3E" w:rsidP="00DA6DF2">
            <w:pPr>
              <w:spacing w:after="0"/>
              <w:rPr>
                <w:sz w:val="20"/>
                <w:szCs w:val="20"/>
              </w:rPr>
            </w:pPr>
            <w:r w:rsidRPr="00394F94">
              <w:rPr>
                <w:sz w:val="20"/>
                <w:szCs w:val="20"/>
              </w:rPr>
              <w:t xml:space="preserve">Méthodologiques / pragmatiques </w:t>
            </w:r>
          </w:p>
        </w:tc>
        <w:tc>
          <w:tcPr>
            <w:tcW w:w="7080" w:type="dxa"/>
            <w:shd w:val="clear" w:color="auto" w:fill="auto"/>
            <w:vAlign w:val="center"/>
          </w:tcPr>
          <w:p w14:paraId="06D5A3FE" w14:textId="77777777" w:rsidR="006C2C3E" w:rsidRPr="00394F94" w:rsidRDefault="006C2C3E" w:rsidP="00DA6DF2">
            <w:pPr>
              <w:spacing w:after="0" w:line="240" w:lineRule="auto"/>
              <w:rPr>
                <w:sz w:val="20"/>
                <w:szCs w:val="20"/>
              </w:rPr>
            </w:pPr>
            <w:r w:rsidRPr="00394F94">
              <w:rPr>
                <w:sz w:val="20"/>
                <w:szCs w:val="20"/>
              </w:rPr>
              <w:t>Repérer des indices iconographiques, auditifs et textuels afin d’accéder au sens des documents</w:t>
            </w:r>
          </w:p>
          <w:p w14:paraId="4D00F26F" w14:textId="77777777" w:rsidR="006C2C3E" w:rsidRPr="00394F94" w:rsidRDefault="006C2C3E" w:rsidP="00DA6DF2">
            <w:pPr>
              <w:spacing w:after="0" w:line="240" w:lineRule="auto"/>
              <w:rPr>
                <w:sz w:val="20"/>
                <w:szCs w:val="20"/>
              </w:rPr>
            </w:pPr>
            <w:r w:rsidRPr="00394F94">
              <w:rPr>
                <w:sz w:val="20"/>
                <w:szCs w:val="20"/>
              </w:rPr>
              <w:t>Inférer du sens à partir d’un titre ou du paratexte</w:t>
            </w:r>
          </w:p>
          <w:p w14:paraId="386157C7" w14:textId="77777777" w:rsidR="006C2C3E" w:rsidRPr="00394F94" w:rsidRDefault="006C2C3E" w:rsidP="00DA6DF2">
            <w:pPr>
              <w:spacing w:after="0" w:line="240" w:lineRule="auto"/>
              <w:rPr>
                <w:sz w:val="20"/>
                <w:szCs w:val="20"/>
              </w:rPr>
            </w:pPr>
            <w:r w:rsidRPr="00394F94">
              <w:rPr>
                <w:sz w:val="20"/>
                <w:szCs w:val="20"/>
              </w:rPr>
              <w:t>Faire le lien entre le visuel et le message porté</w:t>
            </w:r>
          </w:p>
          <w:p w14:paraId="097143C4" w14:textId="77777777" w:rsidR="006C2C3E" w:rsidRPr="00394F94" w:rsidRDefault="006C2C3E" w:rsidP="00DA6DF2">
            <w:pPr>
              <w:spacing w:after="0" w:line="240" w:lineRule="auto"/>
              <w:rPr>
                <w:sz w:val="20"/>
                <w:szCs w:val="20"/>
              </w:rPr>
            </w:pPr>
            <w:r w:rsidRPr="00394F94">
              <w:rPr>
                <w:sz w:val="20"/>
                <w:szCs w:val="20"/>
              </w:rPr>
              <w:t>Réalisation de flashcards pour mémoriser des informations sur des personnalités politiques</w:t>
            </w:r>
          </w:p>
        </w:tc>
      </w:tr>
      <w:tr w:rsidR="006C2C3E" w:rsidRPr="00394F94" w14:paraId="02CACBE9" w14:textId="77777777" w:rsidTr="00A936D3">
        <w:tc>
          <w:tcPr>
            <w:tcW w:w="1980" w:type="dxa"/>
            <w:shd w:val="clear" w:color="auto" w:fill="auto"/>
            <w:vAlign w:val="center"/>
          </w:tcPr>
          <w:p w14:paraId="3B46E37D" w14:textId="77777777" w:rsidR="006C2C3E" w:rsidRPr="00394F94" w:rsidRDefault="006C2C3E" w:rsidP="00DA6DF2">
            <w:pPr>
              <w:spacing w:after="0"/>
              <w:rPr>
                <w:sz w:val="20"/>
                <w:szCs w:val="20"/>
              </w:rPr>
            </w:pPr>
            <w:r w:rsidRPr="00394F94">
              <w:rPr>
                <w:sz w:val="20"/>
                <w:szCs w:val="20"/>
              </w:rPr>
              <w:t>Communicationnels</w:t>
            </w:r>
          </w:p>
        </w:tc>
        <w:tc>
          <w:tcPr>
            <w:tcW w:w="7080" w:type="dxa"/>
            <w:shd w:val="clear" w:color="auto" w:fill="auto"/>
          </w:tcPr>
          <w:p w14:paraId="29921624" w14:textId="77777777" w:rsidR="006C2C3E" w:rsidRPr="00394F94" w:rsidRDefault="006C2C3E" w:rsidP="00DA6DF2">
            <w:pPr>
              <w:spacing w:after="0"/>
              <w:rPr>
                <w:sz w:val="20"/>
                <w:szCs w:val="20"/>
              </w:rPr>
            </w:pPr>
            <w:r w:rsidRPr="00394F94">
              <w:rPr>
                <w:sz w:val="20"/>
                <w:szCs w:val="20"/>
              </w:rPr>
              <w:t>Être capable de décrire, présenter, raconter, reformuler</w:t>
            </w:r>
          </w:p>
          <w:p w14:paraId="646833D9" w14:textId="77777777" w:rsidR="006C2C3E" w:rsidRPr="00394F94" w:rsidRDefault="006C2C3E" w:rsidP="00DA6DF2">
            <w:pPr>
              <w:spacing w:after="0"/>
              <w:rPr>
                <w:sz w:val="20"/>
                <w:szCs w:val="20"/>
              </w:rPr>
            </w:pPr>
            <w:r w:rsidRPr="00394F94">
              <w:rPr>
                <w:sz w:val="20"/>
                <w:szCs w:val="20"/>
              </w:rPr>
              <w:t>Être capable de d’expliquer, d’organiser ses idées</w:t>
            </w:r>
          </w:p>
          <w:p w14:paraId="0C9A04B2" w14:textId="77777777" w:rsidR="006C2C3E" w:rsidRPr="00394F94" w:rsidRDefault="006C2C3E" w:rsidP="00DA6DF2">
            <w:pPr>
              <w:spacing w:after="0"/>
              <w:rPr>
                <w:sz w:val="20"/>
                <w:szCs w:val="20"/>
              </w:rPr>
            </w:pPr>
            <w:r w:rsidRPr="00394F94">
              <w:rPr>
                <w:sz w:val="20"/>
                <w:szCs w:val="20"/>
              </w:rPr>
              <w:t>Exprimer son opinion personnelle sur l’utilisation des réseaux sociaux en politique</w:t>
            </w:r>
          </w:p>
          <w:p w14:paraId="0BB2D39E" w14:textId="77777777" w:rsidR="006C2C3E" w:rsidRPr="00394F94" w:rsidRDefault="006C2C3E" w:rsidP="00DA6DF2">
            <w:pPr>
              <w:spacing w:after="0"/>
              <w:rPr>
                <w:sz w:val="20"/>
                <w:szCs w:val="20"/>
              </w:rPr>
            </w:pPr>
            <w:r w:rsidRPr="00394F94">
              <w:rPr>
                <w:sz w:val="20"/>
                <w:szCs w:val="20"/>
              </w:rPr>
              <w:t>Être capable de donner les raisons de son choix et de justifier une réponse ou un point de vue</w:t>
            </w:r>
          </w:p>
          <w:p w14:paraId="666D1BA7" w14:textId="77777777" w:rsidR="006C2C3E" w:rsidRPr="00394F94" w:rsidRDefault="006C2C3E" w:rsidP="00DA6DF2">
            <w:pPr>
              <w:spacing w:after="0"/>
              <w:rPr>
                <w:sz w:val="20"/>
                <w:szCs w:val="20"/>
              </w:rPr>
            </w:pPr>
            <w:r w:rsidRPr="00394F94">
              <w:rPr>
                <w:sz w:val="20"/>
                <w:szCs w:val="20"/>
              </w:rPr>
              <w:t xml:space="preserve">Être capable d’argumenter une réponse </w:t>
            </w:r>
          </w:p>
        </w:tc>
      </w:tr>
    </w:tbl>
    <w:p w14:paraId="38FD4EE2" w14:textId="77777777" w:rsidR="006C2C3E" w:rsidRPr="00394F94" w:rsidRDefault="006C2C3E" w:rsidP="006C2C3E">
      <w:pPr>
        <w:rPr>
          <w:sz w:val="24"/>
          <w:szCs w:val="24"/>
        </w:rPr>
      </w:pPr>
    </w:p>
    <w:p w14:paraId="0E8FB015" w14:textId="78537AF0" w:rsidR="006C2C3E" w:rsidRPr="00394F94" w:rsidRDefault="00AA63A7" w:rsidP="00B13F4D">
      <w:pPr>
        <w:jc w:val="both"/>
      </w:pPr>
      <w:r w:rsidRPr="00394F94">
        <w:t xml:space="preserve">N.B. : </w:t>
      </w:r>
      <w:r w:rsidR="007915E9" w:rsidRPr="00394F94">
        <w:t>Les objectifs langagiers ont été quelque peu délaissés en raison d</w:t>
      </w:r>
      <w:r w:rsidR="00B13F4D" w:rsidRPr="00394F94">
        <w:t>u focus mis sur l’interaction, il</w:t>
      </w:r>
      <w:r w:rsidR="00F13BC8" w:rsidRPr="00394F94">
        <w:t xml:space="preserve"> serait souhaitable de les rendre </w:t>
      </w:r>
      <w:r w:rsidR="00B13F4D" w:rsidRPr="00394F94">
        <w:t>plus ambitieux.</w:t>
      </w:r>
    </w:p>
    <w:p w14:paraId="2FA5A7E4" w14:textId="0126B1B2" w:rsidR="002242C8" w:rsidRDefault="002242C8">
      <w:r>
        <w:br w:type="page"/>
      </w:r>
    </w:p>
    <w:p w14:paraId="55E7E42F" w14:textId="77777777" w:rsidR="002242C8" w:rsidRDefault="002242C8">
      <w:pPr>
        <w:sectPr w:rsidR="002242C8" w:rsidSect="00FE6ED0">
          <w:pgSz w:w="11906" w:h="16838"/>
          <w:pgMar w:top="1418" w:right="1418" w:bottom="1418" w:left="1418" w:header="709" w:footer="709" w:gutter="0"/>
          <w:cols w:space="708"/>
          <w:docGrid w:linePitch="360"/>
        </w:sectPr>
      </w:pPr>
    </w:p>
    <w:p w14:paraId="12C54CBA" w14:textId="77777777" w:rsidR="002242C8" w:rsidRDefault="002242C8" w:rsidP="002242C8">
      <w:pPr>
        <w:pBdr>
          <w:bottom w:val="single" w:sz="12" w:space="1" w:color="auto"/>
        </w:pBdr>
        <w:rPr>
          <w:rFonts w:ascii="Dreaming Outloud Script Pro" w:hAnsi="Dreaming Outloud Script Pro" w:cs="Dreaming Outloud Script Pro"/>
        </w:rPr>
      </w:pPr>
      <w:r w:rsidRPr="00653776">
        <w:rPr>
          <w:rFonts w:ascii="Dreaming Outloud Script Pro" w:hAnsi="Dreaming Outloud Script Pro" w:cs="Dreaming Outloud Script Pro"/>
        </w:rPr>
        <w:lastRenderedPageBreak/>
        <w:t>Présentation succincte de la séquence</w:t>
      </w:r>
    </w:p>
    <w:p w14:paraId="361D3258" w14:textId="77777777" w:rsidR="002242C8" w:rsidRPr="00653776" w:rsidRDefault="002242C8" w:rsidP="002242C8">
      <w:pPr>
        <w:rPr>
          <w:rFonts w:ascii="Dreaming Outloud Script Pro" w:hAnsi="Dreaming Outloud Script Pro" w:cs="Dreaming Outloud Script Pro"/>
        </w:rPr>
      </w:pPr>
    </w:p>
    <w:tbl>
      <w:tblPr>
        <w:tblStyle w:val="Grilledutableau"/>
        <w:tblW w:w="15026" w:type="dxa"/>
        <w:tblInd w:w="-572" w:type="dxa"/>
        <w:tblLook w:val="04A0" w:firstRow="1" w:lastRow="0" w:firstColumn="1" w:lastColumn="0" w:noHBand="0" w:noVBand="1"/>
      </w:tblPr>
      <w:tblGrid>
        <w:gridCol w:w="744"/>
        <w:gridCol w:w="2942"/>
        <w:gridCol w:w="4394"/>
        <w:gridCol w:w="3686"/>
        <w:gridCol w:w="3260"/>
      </w:tblGrid>
      <w:tr w:rsidR="002242C8" w:rsidRPr="00002DA6" w14:paraId="248B7602" w14:textId="77777777" w:rsidTr="00292925">
        <w:tc>
          <w:tcPr>
            <w:tcW w:w="744" w:type="dxa"/>
            <w:vAlign w:val="center"/>
          </w:tcPr>
          <w:p w14:paraId="19212B58" w14:textId="77777777" w:rsidR="002242C8" w:rsidRPr="006433E9" w:rsidRDefault="002242C8" w:rsidP="00292925">
            <w:pPr>
              <w:jc w:val="center"/>
              <w:rPr>
                <w:b/>
                <w:bCs/>
                <w:sz w:val="18"/>
                <w:szCs w:val="18"/>
              </w:rPr>
            </w:pPr>
            <w:r w:rsidRPr="006433E9">
              <w:rPr>
                <w:b/>
                <w:bCs/>
                <w:sz w:val="18"/>
                <w:szCs w:val="18"/>
              </w:rPr>
              <w:t>Séance</w:t>
            </w:r>
          </w:p>
          <w:p w14:paraId="28888C7D" w14:textId="77777777" w:rsidR="002242C8" w:rsidRPr="00002DA6" w:rsidRDefault="002242C8" w:rsidP="00292925">
            <w:pPr>
              <w:jc w:val="center"/>
              <w:rPr>
                <w:b/>
                <w:bCs/>
                <w:sz w:val="20"/>
                <w:szCs w:val="20"/>
              </w:rPr>
            </w:pPr>
            <w:r w:rsidRPr="006433E9">
              <w:rPr>
                <w:b/>
                <w:bCs/>
                <w:sz w:val="18"/>
                <w:szCs w:val="18"/>
              </w:rPr>
              <w:t>n°</w:t>
            </w:r>
          </w:p>
        </w:tc>
        <w:tc>
          <w:tcPr>
            <w:tcW w:w="2942" w:type="dxa"/>
            <w:vAlign w:val="center"/>
          </w:tcPr>
          <w:p w14:paraId="19824FC2" w14:textId="77777777" w:rsidR="002242C8" w:rsidRPr="00002DA6" w:rsidRDefault="002242C8" w:rsidP="00292925">
            <w:pPr>
              <w:jc w:val="center"/>
              <w:rPr>
                <w:b/>
                <w:bCs/>
                <w:sz w:val="20"/>
                <w:szCs w:val="20"/>
              </w:rPr>
            </w:pPr>
            <w:r>
              <w:rPr>
                <w:b/>
                <w:bCs/>
                <w:sz w:val="20"/>
                <w:szCs w:val="20"/>
              </w:rPr>
              <w:t>Support</w:t>
            </w:r>
          </w:p>
        </w:tc>
        <w:tc>
          <w:tcPr>
            <w:tcW w:w="4394" w:type="dxa"/>
            <w:vAlign w:val="center"/>
          </w:tcPr>
          <w:p w14:paraId="373A8FBB" w14:textId="77777777" w:rsidR="002242C8" w:rsidRPr="00002DA6" w:rsidRDefault="002242C8" w:rsidP="00292925">
            <w:pPr>
              <w:jc w:val="center"/>
              <w:rPr>
                <w:b/>
                <w:bCs/>
                <w:sz w:val="20"/>
                <w:szCs w:val="20"/>
              </w:rPr>
            </w:pPr>
            <w:r>
              <w:rPr>
                <w:b/>
                <w:bCs/>
                <w:sz w:val="20"/>
                <w:szCs w:val="20"/>
              </w:rPr>
              <w:t>Objectifs</w:t>
            </w:r>
          </w:p>
        </w:tc>
        <w:tc>
          <w:tcPr>
            <w:tcW w:w="3686" w:type="dxa"/>
            <w:vAlign w:val="center"/>
          </w:tcPr>
          <w:p w14:paraId="5CA8D2FF" w14:textId="77777777" w:rsidR="002242C8" w:rsidRPr="00002DA6" w:rsidRDefault="002242C8" w:rsidP="00292925">
            <w:pPr>
              <w:jc w:val="center"/>
              <w:rPr>
                <w:b/>
                <w:bCs/>
                <w:sz w:val="20"/>
                <w:szCs w:val="20"/>
              </w:rPr>
            </w:pPr>
            <w:r>
              <w:rPr>
                <w:b/>
                <w:bCs/>
                <w:sz w:val="20"/>
                <w:szCs w:val="20"/>
              </w:rPr>
              <w:t>Démarche</w:t>
            </w:r>
          </w:p>
        </w:tc>
        <w:tc>
          <w:tcPr>
            <w:tcW w:w="3260" w:type="dxa"/>
            <w:vAlign w:val="center"/>
          </w:tcPr>
          <w:p w14:paraId="53B36736" w14:textId="77777777" w:rsidR="002242C8" w:rsidRPr="00002DA6" w:rsidRDefault="002242C8" w:rsidP="00292925">
            <w:pPr>
              <w:jc w:val="center"/>
              <w:rPr>
                <w:b/>
                <w:bCs/>
                <w:sz w:val="20"/>
                <w:szCs w:val="20"/>
              </w:rPr>
            </w:pPr>
            <w:r w:rsidRPr="00002DA6">
              <w:rPr>
                <w:b/>
                <w:bCs/>
                <w:sz w:val="20"/>
                <w:szCs w:val="20"/>
              </w:rPr>
              <w:t>Travail personnel</w:t>
            </w:r>
          </w:p>
        </w:tc>
      </w:tr>
      <w:tr w:rsidR="002242C8" w14:paraId="76A4788A" w14:textId="77777777" w:rsidTr="00292925">
        <w:tc>
          <w:tcPr>
            <w:tcW w:w="744" w:type="dxa"/>
            <w:vAlign w:val="center"/>
          </w:tcPr>
          <w:p w14:paraId="153AFA14" w14:textId="77777777" w:rsidR="002242C8" w:rsidRDefault="002242C8" w:rsidP="00292925">
            <w:pPr>
              <w:jc w:val="center"/>
            </w:pPr>
            <w:r>
              <w:t>1</w:t>
            </w:r>
          </w:p>
        </w:tc>
        <w:tc>
          <w:tcPr>
            <w:tcW w:w="2942" w:type="dxa"/>
            <w:vAlign w:val="center"/>
          </w:tcPr>
          <w:p w14:paraId="12989275" w14:textId="77777777" w:rsidR="002242C8" w:rsidRPr="00835417" w:rsidRDefault="002242C8" w:rsidP="00292925">
            <w:pPr>
              <w:rPr>
                <w:sz w:val="18"/>
                <w:szCs w:val="18"/>
              </w:rPr>
            </w:pPr>
            <w:r w:rsidRPr="00835417">
              <w:rPr>
                <w:sz w:val="18"/>
                <w:szCs w:val="18"/>
              </w:rPr>
              <w:t>Flashcards + Quizlet</w:t>
            </w:r>
          </w:p>
        </w:tc>
        <w:tc>
          <w:tcPr>
            <w:tcW w:w="4394" w:type="dxa"/>
            <w:vAlign w:val="center"/>
          </w:tcPr>
          <w:p w14:paraId="02374708" w14:textId="77777777" w:rsidR="002242C8" w:rsidRDefault="002242C8" w:rsidP="00292925">
            <w:pPr>
              <w:rPr>
                <w:sz w:val="18"/>
                <w:szCs w:val="18"/>
              </w:rPr>
            </w:pPr>
            <w:r>
              <w:rPr>
                <w:sz w:val="18"/>
                <w:szCs w:val="18"/>
              </w:rPr>
              <w:sym w:font="Wingdings" w:char="F0D8"/>
            </w:r>
            <w:r>
              <w:rPr>
                <w:sz w:val="18"/>
                <w:szCs w:val="18"/>
              </w:rPr>
              <w:t xml:space="preserve"> Culturel : découvrir une personnalité politique espagnole : Ada Colau</w:t>
            </w:r>
          </w:p>
          <w:p w14:paraId="1DACBE0C" w14:textId="77777777" w:rsidR="002242C8" w:rsidRDefault="002242C8" w:rsidP="00292925">
            <w:pPr>
              <w:rPr>
                <w:sz w:val="18"/>
                <w:szCs w:val="18"/>
              </w:rPr>
            </w:pPr>
            <w:r>
              <w:rPr>
                <w:sz w:val="18"/>
                <w:szCs w:val="18"/>
              </w:rPr>
              <w:sym w:font="Wingdings" w:char="F0D8"/>
            </w:r>
            <w:r>
              <w:rPr>
                <w:sz w:val="18"/>
                <w:szCs w:val="18"/>
              </w:rPr>
              <w:t xml:space="preserve"> Linguistique : le lexique des réseaux sociaux, de la communication politique 2.0, les amorces pour interagir</w:t>
            </w:r>
          </w:p>
          <w:p w14:paraId="0703986C" w14:textId="77777777" w:rsidR="002242C8" w:rsidRDefault="002242C8" w:rsidP="00292925">
            <w:pPr>
              <w:rPr>
                <w:sz w:val="18"/>
                <w:szCs w:val="18"/>
              </w:rPr>
            </w:pPr>
            <w:r>
              <w:rPr>
                <w:sz w:val="18"/>
                <w:szCs w:val="18"/>
              </w:rPr>
              <w:sym w:font="Wingdings" w:char="F0D8"/>
            </w:r>
            <w:r>
              <w:rPr>
                <w:sz w:val="18"/>
                <w:szCs w:val="18"/>
              </w:rPr>
              <w:t xml:space="preserve"> Pragmatique / méthodologique : mémoriser à l’aide de flashcards</w:t>
            </w:r>
          </w:p>
          <w:p w14:paraId="2FFB2B58" w14:textId="77777777" w:rsidR="002242C8" w:rsidRPr="00A04BDF" w:rsidRDefault="002242C8" w:rsidP="00292925">
            <w:pPr>
              <w:rPr>
                <w:sz w:val="18"/>
                <w:szCs w:val="18"/>
              </w:rPr>
            </w:pPr>
            <w:r>
              <w:rPr>
                <w:sz w:val="18"/>
                <w:szCs w:val="18"/>
              </w:rPr>
              <w:sym w:font="Wingdings" w:char="F0D8"/>
            </w:r>
            <w:r>
              <w:rPr>
                <w:sz w:val="18"/>
                <w:szCs w:val="18"/>
              </w:rPr>
              <w:t xml:space="preserve"> Communicationnel : décrire, présenter, expliquer, interagir</w:t>
            </w:r>
          </w:p>
        </w:tc>
        <w:tc>
          <w:tcPr>
            <w:tcW w:w="3686" w:type="dxa"/>
            <w:vAlign w:val="center"/>
          </w:tcPr>
          <w:p w14:paraId="51BAAD14" w14:textId="77777777" w:rsidR="002242C8" w:rsidRPr="00C64896" w:rsidRDefault="002242C8" w:rsidP="00292925">
            <w:pPr>
              <w:rPr>
                <w:sz w:val="18"/>
                <w:szCs w:val="18"/>
                <w:u w:val="single"/>
              </w:rPr>
            </w:pPr>
            <w:r w:rsidRPr="00C64896">
              <w:rPr>
                <w:sz w:val="18"/>
                <w:szCs w:val="18"/>
                <w:u w:val="single"/>
              </w:rPr>
              <w:t>Présentation de la séquence aux élèves</w:t>
            </w:r>
          </w:p>
          <w:p w14:paraId="018EB781" w14:textId="77777777" w:rsidR="002242C8" w:rsidRPr="000C258B" w:rsidRDefault="002242C8" w:rsidP="00292925">
            <w:pPr>
              <w:rPr>
                <w:sz w:val="18"/>
                <w:szCs w:val="18"/>
                <w:u w:val="single"/>
              </w:rPr>
            </w:pPr>
            <w:r w:rsidRPr="000C258B">
              <w:rPr>
                <w:sz w:val="18"/>
                <w:szCs w:val="18"/>
                <w:u w:val="single"/>
              </w:rPr>
              <w:t>Activités flashcards</w:t>
            </w:r>
          </w:p>
          <w:p w14:paraId="5B227E2B" w14:textId="77777777" w:rsidR="002242C8" w:rsidRPr="00FA635B" w:rsidRDefault="002242C8" w:rsidP="00292925">
            <w:pPr>
              <w:pStyle w:val="Paragraphedeliste"/>
              <w:numPr>
                <w:ilvl w:val="0"/>
                <w:numId w:val="11"/>
              </w:numPr>
              <w:ind w:left="357" w:hanging="357"/>
              <w:rPr>
                <w:sz w:val="18"/>
                <w:szCs w:val="18"/>
              </w:rPr>
            </w:pPr>
            <w:r w:rsidRPr="00FA635B">
              <w:rPr>
                <w:sz w:val="18"/>
                <w:szCs w:val="18"/>
              </w:rPr>
              <w:t>Temps de mémorisation personnelle</w:t>
            </w:r>
          </w:p>
          <w:p w14:paraId="554F1B33" w14:textId="77777777" w:rsidR="002242C8" w:rsidRPr="00FA635B" w:rsidRDefault="002242C8" w:rsidP="00292925">
            <w:pPr>
              <w:pStyle w:val="Paragraphedeliste"/>
              <w:numPr>
                <w:ilvl w:val="0"/>
                <w:numId w:val="11"/>
              </w:numPr>
              <w:ind w:left="357" w:hanging="357"/>
              <w:rPr>
                <w:sz w:val="18"/>
                <w:szCs w:val="18"/>
              </w:rPr>
            </w:pPr>
            <w:r w:rsidRPr="00FA635B">
              <w:rPr>
                <w:sz w:val="18"/>
                <w:szCs w:val="18"/>
              </w:rPr>
              <w:t>Jeu de rôle</w:t>
            </w:r>
            <w:r>
              <w:rPr>
                <w:sz w:val="18"/>
                <w:szCs w:val="18"/>
              </w:rPr>
              <w:t>s</w:t>
            </w:r>
          </w:p>
          <w:p w14:paraId="56D36831" w14:textId="77777777" w:rsidR="002242C8" w:rsidRPr="00FA635B" w:rsidRDefault="002242C8" w:rsidP="00292925">
            <w:pPr>
              <w:rPr>
                <w:sz w:val="20"/>
                <w:szCs w:val="20"/>
              </w:rPr>
            </w:pPr>
            <w:r w:rsidRPr="000C258B">
              <w:rPr>
                <w:sz w:val="18"/>
                <w:szCs w:val="18"/>
                <w:u w:val="single"/>
              </w:rPr>
              <w:t>Activités quizlet</w:t>
            </w:r>
            <w:r w:rsidRPr="00FA635B">
              <w:rPr>
                <w:sz w:val="18"/>
                <w:szCs w:val="18"/>
              </w:rPr>
              <w:t xml:space="preserve"> ‘La comunicación política 2.0’</w:t>
            </w:r>
          </w:p>
        </w:tc>
        <w:tc>
          <w:tcPr>
            <w:tcW w:w="3260" w:type="dxa"/>
            <w:vAlign w:val="center"/>
          </w:tcPr>
          <w:p w14:paraId="0750F287" w14:textId="77777777" w:rsidR="002242C8" w:rsidRPr="0098657F" w:rsidRDefault="002242C8" w:rsidP="00292925">
            <w:pPr>
              <w:rPr>
                <w:sz w:val="18"/>
                <w:szCs w:val="18"/>
              </w:rPr>
            </w:pPr>
            <w:r>
              <w:rPr>
                <w:sz w:val="20"/>
                <w:szCs w:val="20"/>
              </w:rPr>
              <w:t>1</w:t>
            </w:r>
            <w:r w:rsidRPr="0098657F">
              <w:rPr>
                <w:sz w:val="18"/>
                <w:szCs w:val="18"/>
              </w:rPr>
              <w:t>/ Retravailler les flashcards (pour pouvoir présenter Ada Colau et son usage des réseaux sociaux et interagir avec ses camarades)</w:t>
            </w:r>
          </w:p>
          <w:p w14:paraId="4774C689" w14:textId="77777777" w:rsidR="002242C8" w:rsidRPr="0098657F" w:rsidRDefault="002242C8" w:rsidP="00292925">
            <w:pPr>
              <w:rPr>
                <w:sz w:val="18"/>
                <w:szCs w:val="18"/>
              </w:rPr>
            </w:pPr>
            <w:r w:rsidRPr="0098657F">
              <w:rPr>
                <w:sz w:val="18"/>
                <w:szCs w:val="18"/>
              </w:rPr>
              <w:t>2/ Faire deux ou trois activités du quizlet (pour s’approprier le lexique de la séquence)</w:t>
            </w:r>
          </w:p>
          <w:p w14:paraId="65F15706" w14:textId="77777777" w:rsidR="002242C8" w:rsidRPr="00D16CDB" w:rsidRDefault="002242C8" w:rsidP="00292925">
            <w:pPr>
              <w:rPr>
                <w:sz w:val="18"/>
                <w:szCs w:val="18"/>
              </w:rPr>
            </w:pPr>
            <w:r w:rsidRPr="0098657F">
              <w:rPr>
                <w:sz w:val="18"/>
                <w:szCs w:val="18"/>
              </w:rPr>
              <w:t xml:space="preserve">3/ Apporter ses écouteurs </w:t>
            </w:r>
          </w:p>
        </w:tc>
      </w:tr>
      <w:tr w:rsidR="002242C8" w14:paraId="36361024" w14:textId="77777777" w:rsidTr="00292925">
        <w:tc>
          <w:tcPr>
            <w:tcW w:w="744" w:type="dxa"/>
            <w:vAlign w:val="center"/>
          </w:tcPr>
          <w:p w14:paraId="1EB12D89" w14:textId="77777777" w:rsidR="002242C8" w:rsidRDefault="002242C8" w:rsidP="00292925">
            <w:pPr>
              <w:jc w:val="center"/>
            </w:pPr>
            <w:r>
              <w:t>2</w:t>
            </w:r>
          </w:p>
        </w:tc>
        <w:tc>
          <w:tcPr>
            <w:tcW w:w="2942" w:type="dxa"/>
            <w:vAlign w:val="center"/>
          </w:tcPr>
          <w:p w14:paraId="0E2CADB9" w14:textId="77777777" w:rsidR="002242C8" w:rsidRPr="00835417" w:rsidRDefault="002242C8" w:rsidP="00292925">
            <w:pPr>
              <w:rPr>
                <w:sz w:val="18"/>
                <w:szCs w:val="18"/>
              </w:rPr>
            </w:pPr>
            <w:r w:rsidRPr="00835417">
              <w:rPr>
                <w:sz w:val="18"/>
                <w:szCs w:val="18"/>
              </w:rPr>
              <w:t>Campaña electoral por YouTube, Ada Colau, 2019</w:t>
            </w:r>
          </w:p>
          <w:p w14:paraId="63115A96" w14:textId="77777777" w:rsidR="002242C8" w:rsidRPr="00835417" w:rsidRDefault="002242C8" w:rsidP="00292925">
            <w:pPr>
              <w:rPr>
                <w:sz w:val="18"/>
                <w:szCs w:val="18"/>
              </w:rPr>
            </w:pPr>
            <w:r w:rsidRPr="00835417">
              <w:rPr>
                <w:sz w:val="18"/>
                <w:szCs w:val="18"/>
              </w:rPr>
              <w:t>(vidéo)</w:t>
            </w:r>
          </w:p>
        </w:tc>
        <w:tc>
          <w:tcPr>
            <w:tcW w:w="4394" w:type="dxa"/>
            <w:vAlign w:val="center"/>
          </w:tcPr>
          <w:p w14:paraId="2BCD182A" w14:textId="77777777" w:rsidR="002242C8" w:rsidRDefault="002242C8" w:rsidP="00292925">
            <w:pPr>
              <w:rPr>
                <w:sz w:val="18"/>
                <w:szCs w:val="18"/>
              </w:rPr>
            </w:pPr>
            <w:r>
              <w:rPr>
                <w:sz w:val="18"/>
                <w:szCs w:val="18"/>
              </w:rPr>
              <w:sym w:font="Wingdings" w:char="F0D8"/>
            </w:r>
            <w:r>
              <w:rPr>
                <w:sz w:val="18"/>
                <w:szCs w:val="18"/>
              </w:rPr>
              <w:t xml:space="preserve"> Culturel : comprendre un contexte politique, comprendre comment et pourquoi Ada Colau utilise les réseaux sociaux</w:t>
            </w:r>
          </w:p>
          <w:p w14:paraId="7624DDC5" w14:textId="77777777" w:rsidR="002242C8" w:rsidRDefault="002242C8" w:rsidP="00292925">
            <w:pPr>
              <w:rPr>
                <w:sz w:val="18"/>
                <w:szCs w:val="18"/>
              </w:rPr>
            </w:pPr>
            <w:r>
              <w:rPr>
                <w:sz w:val="18"/>
                <w:szCs w:val="18"/>
              </w:rPr>
              <w:sym w:font="Wingdings" w:char="F0D8"/>
            </w:r>
            <w:r>
              <w:rPr>
                <w:sz w:val="18"/>
                <w:szCs w:val="18"/>
              </w:rPr>
              <w:t xml:space="preserve"> Linguistique : le lexique des réseaux sociaux, de la communication politique 2.0, les amorces pour interagir, seguir + gérondif, lo + adj.</w:t>
            </w:r>
          </w:p>
          <w:p w14:paraId="7F5CB896" w14:textId="77777777" w:rsidR="002242C8" w:rsidRDefault="002242C8" w:rsidP="00292925">
            <w:pPr>
              <w:rPr>
                <w:sz w:val="18"/>
                <w:szCs w:val="18"/>
              </w:rPr>
            </w:pPr>
            <w:r>
              <w:rPr>
                <w:sz w:val="18"/>
                <w:szCs w:val="18"/>
              </w:rPr>
              <w:sym w:font="Wingdings" w:char="F0D8"/>
            </w:r>
            <w:r>
              <w:rPr>
                <w:sz w:val="18"/>
                <w:szCs w:val="18"/>
              </w:rPr>
              <w:t xml:space="preserve"> Pragmatique / méthodologique : repérer des indices visuels, auditifs et textuels afin d’accéder au sens du document</w:t>
            </w:r>
          </w:p>
          <w:p w14:paraId="23225399" w14:textId="77777777" w:rsidR="002242C8" w:rsidRPr="00A04BDF" w:rsidRDefault="002242C8" w:rsidP="00292925">
            <w:pPr>
              <w:rPr>
                <w:sz w:val="18"/>
                <w:szCs w:val="18"/>
              </w:rPr>
            </w:pPr>
            <w:r>
              <w:rPr>
                <w:sz w:val="18"/>
                <w:szCs w:val="18"/>
              </w:rPr>
              <w:sym w:font="Wingdings" w:char="F0D8"/>
            </w:r>
            <w:r>
              <w:rPr>
                <w:sz w:val="18"/>
                <w:szCs w:val="18"/>
              </w:rPr>
              <w:t xml:space="preserve"> Communicationnel : décrire, présenter, expliquer, justifier une réponse, exprimer une opinion personnelle, interagir</w:t>
            </w:r>
          </w:p>
        </w:tc>
        <w:tc>
          <w:tcPr>
            <w:tcW w:w="3686" w:type="dxa"/>
            <w:vAlign w:val="center"/>
          </w:tcPr>
          <w:p w14:paraId="76EDC6DB" w14:textId="77777777" w:rsidR="002242C8" w:rsidRPr="00827DBE" w:rsidRDefault="002242C8" w:rsidP="00292925">
            <w:pPr>
              <w:rPr>
                <w:sz w:val="18"/>
                <w:szCs w:val="18"/>
              </w:rPr>
            </w:pPr>
            <w:r w:rsidRPr="000C258B">
              <w:rPr>
                <w:sz w:val="18"/>
                <w:szCs w:val="18"/>
                <w:u w:val="single"/>
              </w:rPr>
              <w:t>Wooclap (nuage de mots)</w:t>
            </w:r>
            <w:r>
              <w:rPr>
                <w:sz w:val="18"/>
                <w:szCs w:val="18"/>
              </w:rPr>
              <w:t> :</w:t>
            </w:r>
            <w:r w:rsidRPr="00827DBE">
              <w:rPr>
                <w:sz w:val="18"/>
                <w:szCs w:val="18"/>
              </w:rPr>
              <w:t xml:space="preserve"> EO pour récapituler la séance précédente</w:t>
            </w:r>
          </w:p>
          <w:p w14:paraId="1AF2BB31" w14:textId="77777777" w:rsidR="002242C8" w:rsidRPr="00827DBE" w:rsidRDefault="002242C8" w:rsidP="00292925">
            <w:pPr>
              <w:rPr>
                <w:sz w:val="18"/>
                <w:szCs w:val="18"/>
              </w:rPr>
            </w:pPr>
            <w:r w:rsidRPr="000C258B">
              <w:rPr>
                <w:sz w:val="18"/>
                <w:szCs w:val="18"/>
                <w:u w:val="single"/>
              </w:rPr>
              <w:t>Transition - EOI</w:t>
            </w:r>
            <w:r w:rsidRPr="00827DBE">
              <w:rPr>
                <w:sz w:val="18"/>
                <w:szCs w:val="18"/>
              </w:rPr>
              <w:t> : Los objetivos de un vídeo de campaña electoral</w:t>
            </w:r>
          </w:p>
          <w:p w14:paraId="6D04158C" w14:textId="77777777" w:rsidR="002242C8" w:rsidRPr="000C258B" w:rsidRDefault="002242C8" w:rsidP="00292925">
            <w:pPr>
              <w:rPr>
                <w:sz w:val="18"/>
                <w:szCs w:val="18"/>
                <w:u w:val="single"/>
              </w:rPr>
            </w:pPr>
            <w:r w:rsidRPr="000C258B">
              <w:rPr>
                <w:sz w:val="18"/>
                <w:szCs w:val="18"/>
                <w:u w:val="single"/>
              </w:rPr>
              <w:t>Vídeo ‘Campaña electoral por YouTube – Ada Colau, 2019’ – CO</w:t>
            </w:r>
          </w:p>
          <w:p w14:paraId="50BB9864" w14:textId="77777777" w:rsidR="002242C8" w:rsidRPr="00827DBE" w:rsidRDefault="002242C8" w:rsidP="00292925">
            <w:pPr>
              <w:pStyle w:val="Paragraphedeliste"/>
              <w:numPr>
                <w:ilvl w:val="0"/>
                <w:numId w:val="11"/>
              </w:numPr>
              <w:ind w:left="357" w:hanging="357"/>
              <w:rPr>
                <w:sz w:val="18"/>
                <w:szCs w:val="18"/>
              </w:rPr>
            </w:pPr>
            <w:r w:rsidRPr="00827DBE">
              <w:rPr>
                <w:sz w:val="18"/>
                <w:szCs w:val="18"/>
              </w:rPr>
              <w:t>CO avec 2 parcours différenciés</w:t>
            </w:r>
          </w:p>
          <w:p w14:paraId="47D209F9" w14:textId="1125E93C" w:rsidR="002242C8" w:rsidRPr="00827DBE" w:rsidRDefault="003E2484" w:rsidP="00292925">
            <w:pPr>
              <w:pStyle w:val="Paragraphedeliste"/>
              <w:numPr>
                <w:ilvl w:val="0"/>
                <w:numId w:val="11"/>
              </w:numPr>
              <w:ind w:left="357" w:hanging="357"/>
              <w:rPr>
                <w:sz w:val="18"/>
                <w:szCs w:val="18"/>
              </w:rPr>
            </w:pPr>
            <w:r>
              <w:rPr>
                <w:sz w:val="18"/>
                <w:szCs w:val="18"/>
              </w:rPr>
              <w:t>Classe puzzle</w:t>
            </w:r>
            <w:r w:rsidR="00A264B8">
              <w:rPr>
                <w:sz w:val="18"/>
                <w:szCs w:val="18"/>
              </w:rPr>
              <w:t xml:space="preserve"> (créer un déficit d’informations pour que les élèves se trouvent en situation de communication)</w:t>
            </w:r>
          </w:p>
          <w:p w14:paraId="5FD56089" w14:textId="77777777" w:rsidR="002242C8" w:rsidRPr="00610554" w:rsidRDefault="002242C8" w:rsidP="00292925">
            <w:pPr>
              <w:rPr>
                <w:sz w:val="20"/>
                <w:szCs w:val="20"/>
              </w:rPr>
            </w:pPr>
            <w:r w:rsidRPr="000C258B">
              <w:rPr>
                <w:sz w:val="18"/>
                <w:szCs w:val="18"/>
                <w:u w:val="single"/>
              </w:rPr>
              <w:t>Balance oral – EOI</w:t>
            </w:r>
            <w:r w:rsidRPr="00397A5B">
              <w:rPr>
                <w:sz w:val="18"/>
                <w:szCs w:val="18"/>
              </w:rPr>
              <w:t> : los objetivos del vídeo de campaña</w:t>
            </w:r>
            <w:r>
              <w:rPr>
                <w:sz w:val="18"/>
                <w:szCs w:val="18"/>
              </w:rPr>
              <w:t xml:space="preserve"> de Ada Colau (retour sur les éléments donnés lors de la transition)</w:t>
            </w:r>
          </w:p>
        </w:tc>
        <w:tc>
          <w:tcPr>
            <w:tcW w:w="3260" w:type="dxa"/>
            <w:vAlign w:val="center"/>
          </w:tcPr>
          <w:p w14:paraId="17E541C3" w14:textId="77777777" w:rsidR="002242C8" w:rsidRPr="005B2D95" w:rsidRDefault="002242C8" w:rsidP="00292925">
            <w:pPr>
              <w:rPr>
                <w:sz w:val="18"/>
                <w:szCs w:val="18"/>
              </w:rPr>
            </w:pPr>
            <w:r w:rsidRPr="005B2D95">
              <w:rPr>
                <w:sz w:val="18"/>
                <w:szCs w:val="18"/>
              </w:rPr>
              <w:t xml:space="preserve">EE </w:t>
            </w:r>
            <w:r w:rsidRPr="005B2D95">
              <w:rPr>
                <w:sz w:val="18"/>
                <w:szCs w:val="18"/>
              </w:rPr>
              <w:sym w:font="Wingdings" w:char="F021"/>
            </w:r>
            <w:r w:rsidRPr="005B2D95">
              <w:rPr>
                <w:sz w:val="18"/>
                <w:szCs w:val="18"/>
              </w:rPr>
              <w:t xml:space="preserve"> - ¿Te parece convincente Ada Colau en este vídeo ? Justifica tu respuesta con varios elementos (argumentos, tono, postura, etc…).</w:t>
            </w:r>
          </w:p>
          <w:p w14:paraId="51188F16" w14:textId="77777777" w:rsidR="002242C8" w:rsidRDefault="002242C8" w:rsidP="00292925">
            <w:r w:rsidRPr="005B2D95">
              <w:rPr>
                <w:sz w:val="18"/>
                <w:szCs w:val="18"/>
              </w:rPr>
              <w:t xml:space="preserve">EO </w:t>
            </w:r>
            <w:r w:rsidRPr="005B2D95">
              <w:rPr>
                <w:sz w:val="18"/>
                <w:szCs w:val="18"/>
              </w:rPr>
              <w:sym w:font="Webdings" w:char="F097"/>
            </w:r>
            <w:r w:rsidRPr="005B2D95">
              <w:rPr>
                <w:sz w:val="18"/>
                <w:szCs w:val="18"/>
              </w:rPr>
              <w:t xml:space="preserve"> - Repasar las frases ‘Para coincidir’ y ‘Para matizar o contradecir’ </w:t>
            </w:r>
            <w:r w:rsidRPr="00B06BBE">
              <w:rPr>
                <w:sz w:val="18"/>
                <w:szCs w:val="18"/>
              </w:rPr>
              <w:t>para contestar esta pregunta e interactuar con tus compañeros la próxima clase.</w:t>
            </w:r>
          </w:p>
        </w:tc>
      </w:tr>
      <w:tr w:rsidR="002242C8" w14:paraId="6A227748" w14:textId="77777777" w:rsidTr="00292925">
        <w:tc>
          <w:tcPr>
            <w:tcW w:w="744" w:type="dxa"/>
            <w:vAlign w:val="center"/>
          </w:tcPr>
          <w:p w14:paraId="5316040D" w14:textId="77777777" w:rsidR="002242C8" w:rsidRDefault="002242C8" w:rsidP="00292925">
            <w:pPr>
              <w:jc w:val="center"/>
            </w:pPr>
            <w:r>
              <w:t>3</w:t>
            </w:r>
          </w:p>
        </w:tc>
        <w:tc>
          <w:tcPr>
            <w:tcW w:w="2942" w:type="dxa"/>
            <w:vAlign w:val="center"/>
          </w:tcPr>
          <w:p w14:paraId="0EA651CC" w14:textId="77777777" w:rsidR="002242C8" w:rsidRPr="00835417" w:rsidRDefault="002242C8" w:rsidP="00292925">
            <w:pPr>
              <w:rPr>
                <w:sz w:val="18"/>
                <w:szCs w:val="18"/>
              </w:rPr>
            </w:pPr>
            <w:r w:rsidRPr="00835417">
              <w:rPr>
                <w:sz w:val="18"/>
                <w:szCs w:val="18"/>
              </w:rPr>
              <w:t>Primer discurso de Nayib Bukele en la ONU, 2019</w:t>
            </w:r>
          </w:p>
          <w:p w14:paraId="1D9CC83E" w14:textId="77777777" w:rsidR="002242C8" w:rsidRPr="00835417" w:rsidRDefault="002242C8" w:rsidP="00292925">
            <w:pPr>
              <w:rPr>
                <w:sz w:val="18"/>
                <w:szCs w:val="18"/>
              </w:rPr>
            </w:pPr>
            <w:r w:rsidRPr="00835417">
              <w:rPr>
                <w:sz w:val="18"/>
                <w:szCs w:val="18"/>
              </w:rPr>
              <w:t>(vidéo + transcription de son discours)</w:t>
            </w:r>
          </w:p>
        </w:tc>
        <w:tc>
          <w:tcPr>
            <w:tcW w:w="4394" w:type="dxa"/>
            <w:vAlign w:val="center"/>
          </w:tcPr>
          <w:p w14:paraId="22BAB0CA" w14:textId="77777777" w:rsidR="002242C8" w:rsidRDefault="002242C8" w:rsidP="00292925">
            <w:pPr>
              <w:rPr>
                <w:sz w:val="18"/>
                <w:szCs w:val="18"/>
              </w:rPr>
            </w:pPr>
            <w:r>
              <w:rPr>
                <w:sz w:val="18"/>
                <w:szCs w:val="18"/>
              </w:rPr>
              <w:sym w:font="Wingdings" w:char="F0D8"/>
            </w:r>
            <w:r>
              <w:rPr>
                <w:sz w:val="18"/>
                <w:szCs w:val="18"/>
              </w:rPr>
              <w:t xml:space="preserve"> Culturel : découvrir une personnalité du monde politique hispanophone, le président salvadorien Nayib Bukele, et les enjeux que représentent pour lui les réseaux sociaux et les outils numériques pour la communication</w:t>
            </w:r>
          </w:p>
          <w:p w14:paraId="6F1D0D0C" w14:textId="77777777" w:rsidR="002242C8" w:rsidRDefault="002242C8" w:rsidP="00292925">
            <w:pPr>
              <w:rPr>
                <w:sz w:val="18"/>
                <w:szCs w:val="18"/>
              </w:rPr>
            </w:pPr>
            <w:r>
              <w:rPr>
                <w:sz w:val="18"/>
                <w:szCs w:val="18"/>
              </w:rPr>
              <w:sym w:font="Wingdings" w:char="F0D8"/>
            </w:r>
            <w:r>
              <w:rPr>
                <w:sz w:val="18"/>
                <w:szCs w:val="18"/>
              </w:rPr>
              <w:t xml:space="preserve"> Linguistique : le lexique des réseaux sociaux, de la communication politique 2.0, les amorces pour interagir, seguir + gérondif, volverse + adj, no sólo… sino…</w:t>
            </w:r>
          </w:p>
          <w:p w14:paraId="488A7321" w14:textId="77777777" w:rsidR="002242C8" w:rsidRDefault="002242C8" w:rsidP="00292925">
            <w:pPr>
              <w:rPr>
                <w:sz w:val="18"/>
                <w:szCs w:val="18"/>
              </w:rPr>
            </w:pPr>
            <w:r>
              <w:rPr>
                <w:sz w:val="18"/>
                <w:szCs w:val="18"/>
              </w:rPr>
              <w:sym w:font="Wingdings" w:char="F0D8"/>
            </w:r>
            <w:r>
              <w:rPr>
                <w:sz w:val="18"/>
                <w:szCs w:val="18"/>
              </w:rPr>
              <w:t xml:space="preserve"> Pragmatique / méthodologique : repérer des indices visuels, auditifs et textuels afin d’accéder au sens du document, faire le lien entre ce que le selfie de Bukele et l’objet de son discours</w:t>
            </w:r>
          </w:p>
          <w:p w14:paraId="026F96E1" w14:textId="77777777" w:rsidR="002242C8" w:rsidRPr="00A04BDF" w:rsidRDefault="002242C8" w:rsidP="00292925">
            <w:pPr>
              <w:rPr>
                <w:sz w:val="18"/>
                <w:szCs w:val="18"/>
              </w:rPr>
            </w:pPr>
            <w:r>
              <w:rPr>
                <w:sz w:val="18"/>
                <w:szCs w:val="18"/>
              </w:rPr>
              <w:sym w:font="Wingdings" w:char="F0D8"/>
            </w:r>
            <w:r>
              <w:rPr>
                <w:sz w:val="18"/>
                <w:szCs w:val="18"/>
              </w:rPr>
              <w:t xml:space="preserve"> Communicationnel : décrire, présenter, expliquer, justifier une réponse, exprimer une opinion personnelle, interagir</w:t>
            </w:r>
          </w:p>
        </w:tc>
        <w:tc>
          <w:tcPr>
            <w:tcW w:w="3686" w:type="dxa"/>
          </w:tcPr>
          <w:p w14:paraId="0DFBD9B5" w14:textId="77777777" w:rsidR="002242C8" w:rsidRPr="00D26A59" w:rsidRDefault="002242C8" w:rsidP="00292925">
            <w:pPr>
              <w:rPr>
                <w:sz w:val="18"/>
                <w:szCs w:val="18"/>
                <w:u w:val="single"/>
              </w:rPr>
            </w:pPr>
            <w:r w:rsidRPr="00D26A59">
              <w:rPr>
                <w:sz w:val="18"/>
                <w:szCs w:val="18"/>
                <w:u w:val="single"/>
              </w:rPr>
              <w:t>Repaso : EO</w:t>
            </w:r>
          </w:p>
          <w:p w14:paraId="11DBAF6E" w14:textId="77777777" w:rsidR="002242C8" w:rsidRDefault="002242C8" w:rsidP="00292925">
            <w:pPr>
              <w:rPr>
                <w:sz w:val="18"/>
                <w:szCs w:val="18"/>
              </w:rPr>
            </w:pPr>
            <w:r w:rsidRPr="00D26A59">
              <w:rPr>
                <w:sz w:val="18"/>
                <w:szCs w:val="18"/>
                <w:u w:val="single"/>
              </w:rPr>
              <w:t>Activité d’entraînement EOI</w:t>
            </w:r>
            <w:r>
              <w:rPr>
                <w:sz w:val="18"/>
                <w:szCs w:val="18"/>
              </w:rPr>
              <w:t> :</w:t>
            </w:r>
            <w:r w:rsidRPr="005B2D95">
              <w:rPr>
                <w:sz w:val="18"/>
                <w:szCs w:val="18"/>
              </w:rPr>
              <w:t xml:space="preserve"> ¿Te parece convincente Ada Colau en este vídeo ?</w:t>
            </w:r>
          </w:p>
          <w:p w14:paraId="33E5BBB2" w14:textId="77777777" w:rsidR="002242C8" w:rsidRDefault="002242C8" w:rsidP="00292925">
            <w:pPr>
              <w:rPr>
                <w:sz w:val="18"/>
                <w:szCs w:val="18"/>
              </w:rPr>
            </w:pPr>
            <w:r w:rsidRPr="00D26A59">
              <w:rPr>
                <w:sz w:val="18"/>
                <w:szCs w:val="18"/>
                <w:u w:val="single"/>
              </w:rPr>
              <w:t>Vídeo ‘Primer discurso de Nayib Bukele en la ONU’</w:t>
            </w:r>
            <w:r>
              <w:rPr>
                <w:sz w:val="18"/>
                <w:szCs w:val="18"/>
              </w:rPr>
              <w:t xml:space="preserve"> : </w:t>
            </w:r>
          </w:p>
          <w:p w14:paraId="0F5E6001" w14:textId="77777777" w:rsidR="002242C8" w:rsidRDefault="002242C8" w:rsidP="00292925">
            <w:pPr>
              <w:pStyle w:val="Paragraphedeliste"/>
              <w:numPr>
                <w:ilvl w:val="0"/>
                <w:numId w:val="11"/>
              </w:numPr>
              <w:ind w:left="357" w:hanging="357"/>
              <w:rPr>
                <w:sz w:val="18"/>
                <w:szCs w:val="18"/>
              </w:rPr>
            </w:pPr>
            <w:r>
              <w:rPr>
                <w:sz w:val="18"/>
                <w:szCs w:val="18"/>
              </w:rPr>
              <w:t>R</w:t>
            </w:r>
            <w:r w:rsidRPr="00492A8F">
              <w:rPr>
                <w:sz w:val="18"/>
                <w:szCs w:val="18"/>
              </w:rPr>
              <w:t>egarder les 55 premières secondes et  laisser les élèves s’exprimer à bâtons rompus sur le selfie de Nayib Bukele</w:t>
            </w:r>
          </w:p>
          <w:p w14:paraId="3295ACA7" w14:textId="77777777" w:rsidR="002242C8" w:rsidRDefault="002242C8" w:rsidP="00292925">
            <w:pPr>
              <w:pStyle w:val="Paragraphedeliste"/>
              <w:numPr>
                <w:ilvl w:val="0"/>
                <w:numId w:val="11"/>
              </w:numPr>
              <w:ind w:left="357" w:hanging="357"/>
              <w:rPr>
                <w:sz w:val="18"/>
                <w:szCs w:val="18"/>
              </w:rPr>
            </w:pPr>
            <w:r>
              <w:rPr>
                <w:sz w:val="18"/>
                <w:szCs w:val="18"/>
              </w:rPr>
              <w:t>Consigne pour la suite : identificad el tema de la alocución del presidente salvadoreño (faire le lien entre le selfie et le sujet du discours)</w:t>
            </w:r>
          </w:p>
          <w:p w14:paraId="330D558A" w14:textId="77777777" w:rsidR="002242C8" w:rsidRDefault="002242C8" w:rsidP="00292925">
            <w:pPr>
              <w:rPr>
                <w:sz w:val="18"/>
                <w:szCs w:val="18"/>
              </w:rPr>
            </w:pPr>
            <w:r w:rsidRPr="00B5091F">
              <w:rPr>
                <w:sz w:val="18"/>
                <w:szCs w:val="18"/>
                <w:u w:val="single"/>
              </w:rPr>
              <w:t xml:space="preserve">Travail sur la transcription du </w:t>
            </w:r>
            <w:r w:rsidRPr="0096310D">
              <w:rPr>
                <w:sz w:val="18"/>
                <w:szCs w:val="18"/>
                <w:u w:val="single"/>
              </w:rPr>
              <w:t>discours – CE</w:t>
            </w:r>
            <w:r>
              <w:rPr>
                <w:sz w:val="18"/>
                <w:szCs w:val="18"/>
              </w:rPr>
              <w:t xml:space="preserve"> : activités pour accéder au sens du discours </w:t>
            </w:r>
          </w:p>
          <w:p w14:paraId="219764EE" w14:textId="77777777" w:rsidR="002242C8" w:rsidRPr="00120809" w:rsidRDefault="002242C8" w:rsidP="00292925">
            <w:pPr>
              <w:rPr>
                <w:sz w:val="18"/>
                <w:szCs w:val="18"/>
              </w:rPr>
            </w:pPr>
            <w:r w:rsidRPr="00BB4E21">
              <w:rPr>
                <w:sz w:val="18"/>
                <w:szCs w:val="18"/>
                <w:u w:val="single"/>
              </w:rPr>
              <w:t>Taller de expresión oral en interacción – EOI</w:t>
            </w:r>
            <w:r>
              <w:rPr>
                <w:sz w:val="18"/>
                <w:szCs w:val="18"/>
              </w:rPr>
              <w:t xml:space="preserve"> : ¿Pensáis que las redes sociales </w:t>
            </w:r>
            <w:proofErr w:type="spellStart"/>
            <w:r>
              <w:rPr>
                <w:sz w:val="18"/>
                <w:szCs w:val="18"/>
              </w:rPr>
              <w:t>son</w:t>
            </w:r>
            <w:proofErr w:type="spellEnd"/>
            <w:r>
              <w:rPr>
                <w:sz w:val="18"/>
                <w:szCs w:val="18"/>
              </w:rPr>
              <w:t xml:space="preserve"> un medio eficaz para transmitir ideas políticas ?</w:t>
            </w:r>
          </w:p>
        </w:tc>
        <w:tc>
          <w:tcPr>
            <w:tcW w:w="3260" w:type="dxa"/>
            <w:vAlign w:val="center"/>
          </w:tcPr>
          <w:p w14:paraId="4807B11D" w14:textId="77777777" w:rsidR="002242C8" w:rsidRPr="005B2D95" w:rsidRDefault="002242C8" w:rsidP="00292925">
            <w:pPr>
              <w:rPr>
                <w:sz w:val="18"/>
                <w:szCs w:val="18"/>
              </w:rPr>
            </w:pPr>
            <w:r>
              <w:rPr>
                <w:sz w:val="18"/>
                <w:szCs w:val="18"/>
              </w:rPr>
              <w:t xml:space="preserve">EO </w:t>
            </w:r>
            <w:r w:rsidRPr="005B2D95">
              <w:rPr>
                <w:sz w:val="18"/>
                <w:szCs w:val="18"/>
              </w:rPr>
              <w:sym w:font="Webdings" w:char="F097"/>
            </w:r>
            <w:r w:rsidRPr="005B2D95">
              <w:rPr>
                <w:sz w:val="18"/>
                <w:szCs w:val="18"/>
              </w:rPr>
              <w:t xml:space="preserve"> : Lectura expresiva y en voz alta de la línea 5 (« </w:t>
            </w:r>
            <w:r w:rsidRPr="005B2D95">
              <w:rPr>
                <w:i/>
                <w:iCs/>
                <w:sz w:val="18"/>
                <w:szCs w:val="18"/>
              </w:rPr>
              <w:t>Estar aquí ante ustedes</w:t>
            </w:r>
            <w:r w:rsidRPr="005B2D95">
              <w:rPr>
                <w:sz w:val="18"/>
                <w:szCs w:val="18"/>
              </w:rPr>
              <w:t>… ») a la línea 13 (« …</w:t>
            </w:r>
            <w:r w:rsidRPr="005B2D95">
              <w:rPr>
                <w:i/>
                <w:iCs/>
                <w:sz w:val="18"/>
                <w:szCs w:val="18"/>
              </w:rPr>
              <w:t>continúa siendo la misma</w:t>
            </w:r>
            <w:r w:rsidRPr="005B2D95">
              <w:rPr>
                <w:sz w:val="18"/>
                <w:szCs w:val="18"/>
              </w:rPr>
              <w:t>. »)</w:t>
            </w:r>
          </w:p>
        </w:tc>
      </w:tr>
      <w:tr w:rsidR="002242C8" w14:paraId="186A3D43" w14:textId="77777777" w:rsidTr="00292925">
        <w:tc>
          <w:tcPr>
            <w:tcW w:w="744" w:type="dxa"/>
            <w:vAlign w:val="center"/>
          </w:tcPr>
          <w:p w14:paraId="05DFC310" w14:textId="77777777" w:rsidR="002242C8" w:rsidRDefault="002242C8" w:rsidP="00292925">
            <w:pPr>
              <w:jc w:val="center"/>
            </w:pPr>
            <w:r>
              <w:lastRenderedPageBreak/>
              <w:t>4</w:t>
            </w:r>
          </w:p>
        </w:tc>
        <w:tc>
          <w:tcPr>
            <w:tcW w:w="2942" w:type="dxa"/>
            <w:vAlign w:val="center"/>
          </w:tcPr>
          <w:p w14:paraId="744AE293" w14:textId="77777777" w:rsidR="002242C8" w:rsidRPr="00835417" w:rsidRDefault="002242C8" w:rsidP="00292925">
            <w:pPr>
              <w:rPr>
                <w:sz w:val="18"/>
                <w:szCs w:val="18"/>
              </w:rPr>
            </w:pPr>
            <w:r w:rsidRPr="00835417">
              <w:rPr>
                <w:sz w:val="18"/>
                <w:szCs w:val="18"/>
              </w:rPr>
              <w:t>Un presidente hiperconectado</w:t>
            </w:r>
          </w:p>
          <w:p w14:paraId="77E31038" w14:textId="77777777" w:rsidR="002242C8" w:rsidRPr="00835417" w:rsidRDefault="002242C8" w:rsidP="00292925">
            <w:pPr>
              <w:rPr>
                <w:sz w:val="18"/>
                <w:szCs w:val="18"/>
              </w:rPr>
            </w:pPr>
            <w:r w:rsidRPr="00835417">
              <w:rPr>
                <w:sz w:val="18"/>
                <w:szCs w:val="18"/>
              </w:rPr>
              <w:t xml:space="preserve">(article de </w:t>
            </w:r>
            <w:r w:rsidRPr="00835417">
              <w:rPr>
                <w:i/>
                <w:iCs/>
                <w:sz w:val="18"/>
                <w:szCs w:val="18"/>
              </w:rPr>
              <w:t>La Vanguardia</w:t>
            </w:r>
            <w:r w:rsidRPr="00835417">
              <w:rPr>
                <w:sz w:val="18"/>
                <w:szCs w:val="18"/>
              </w:rPr>
              <w:t>)</w:t>
            </w:r>
          </w:p>
        </w:tc>
        <w:tc>
          <w:tcPr>
            <w:tcW w:w="4394" w:type="dxa"/>
            <w:vAlign w:val="center"/>
          </w:tcPr>
          <w:p w14:paraId="5CF2270F" w14:textId="77777777" w:rsidR="002242C8" w:rsidRDefault="002242C8" w:rsidP="00292925">
            <w:pPr>
              <w:rPr>
                <w:sz w:val="18"/>
                <w:szCs w:val="18"/>
              </w:rPr>
            </w:pPr>
            <w:r>
              <w:rPr>
                <w:sz w:val="18"/>
                <w:szCs w:val="18"/>
              </w:rPr>
              <w:sym w:font="Wingdings" w:char="F0D8"/>
            </w:r>
            <w:r>
              <w:rPr>
                <w:sz w:val="18"/>
                <w:szCs w:val="18"/>
              </w:rPr>
              <w:t xml:space="preserve"> Culturel : Comprendre l’utilisation et l’influence des réseaux sociaux dans la communication politique de Nayib Bukele, comprendre les avantages et les limites de son usage des outils numériques de communication</w:t>
            </w:r>
          </w:p>
          <w:p w14:paraId="50D147E2" w14:textId="77777777" w:rsidR="002242C8" w:rsidRDefault="002242C8" w:rsidP="00292925">
            <w:pPr>
              <w:rPr>
                <w:sz w:val="18"/>
                <w:szCs w:val="18"/>
              </w:rPr>
            </w:pPr>
            <w:r>
              <w:rPr>
                <w:sz w:val="18"/>
                <w:szCs w:val="18"/>
              </w:rPr>
              <w:sym w:font="Wingdings" w:char="F0D8"/>
            </w:r>
            <w:r>
              <w:rPr>
                <w:sz w:val="18"/>
                <w:szCs w:val="18"/>
              </w:rPr>
              <w:t xml:space="preserve"> Linguistique : le lexique des réseaux sociaux, de la communication politique 2.0, les amorces pour interagir, volverse + adj.</w:t>
            </w:r>
          </w:p>
          <w:p w14:paraId="07BF965A" w14:textId="77777777" w:rsidR="002242C8" w:rsidRDefault="002242C8" w:rsidP="00292925">
            <w:pPr>
              <w:rPr>
                <w:sz w:val="18"/>
                <w:szCs w:val="18"/>
              </w:rPr>
            </w:pPr>
            <w:r>
              <w:rPr>
                <w:sz w:val="18"/>
                <w:szCs w:val="18"/>
              </w:rPr>
              <w:sym w:font="Wingdings" w:char="F0D8"/>
            </w:r>
            <w:r>
              <w:rPr>
                <w:sz w:val="18"/>
                <w:szCs w:val="18"/>
              </w:rPr>
              <w:t xml:space="preserve"> Pragmatique / méthodologique : inférer du sens à partir du titre, repérer des indices visuels (scans de tweets) et textuels afin d’accéder au sens du document</w:t>
            </w:r>
          </w:p>
          <w:p w14:paraId="5BF7A7BA" w14:textId="77777777" w:rsidR="002242C8" w:rsidRPr="00A04BDF" w:rsidRDefault="002242C8" w:rsidP="00292925">
            <w:pPr>
              <w:rPr>
                <w:sz w:val="18"/>
                <w:szCs w:val="18"/>
              </w:rPr>
            </w:pPr>
            <w:r>
              <w:rPr>
                <w:sz w:val="18"/>
                <w:szCs w:val="18"/>
              </w:rPr>
              <w:sym w:font="Wingdings" w:char="F0D8"/>
            </w:r>
            <w:r>
              <w:rPr>
                <w:sz w:val="18"/>
                <w:szCs w:val="18"/>
              </w:rPr>
              <w:t xml:space="preserve"> Communicationnel : décrire, présenter, expliquer, justifier une réponse, exprimer une opinion personnelle, interagir</w:t>
            </w:r>
          </w:p>
        </w:tc>
        <w:tc>
          <w:tcPr>
            <w:tcW w:w="3686" w:type="dxa"/>
            <w:vAlign w:val="center"/>
          </w:tcPr>
          <w:p w14:paraId="46EA6AC7" w14:textId="77777777" w:rsidR="002242C8" w:rsidRPr="00ED24A6" w:rsidRDefault="002242C8" w:rsidP="00292925">
            <w:pPr>
              <w:rPr>
                <w:sz w:val="18"/>
                <w:szCs w:val="18"/>
                <w:u w:val="single"/>
              </w:rPr>
            </w:pPr>
            <w:r w:rsidRPr="00ED24A6">
              <w:rPr>
                <w:sz w:val="18"/>
                <w:szCs w:val="18"/>
                <w:u w:val="single"/>
              </w:rPr>
              <w:t>Repaso</w:t>
            </w:r>
            <w:r>
              <w:rPr>
                <w:sz w:val="18"/>
                <w:szCs w:val="18"/>
                <w:u w:val="single"/>
              </w:rPr>
              <w:t xml:space="preserve"> - EO</w:t>
            </w:r>
          </w:p>
          <w:p w14:paraId="2A0F36D3" w14:textId="77777777" w:rsidR="002242C8" w:rsidRDefault="002242C8" w:rsidP="00292925">
            <w:pPr>
              <w:rPr>
                <w:sz w:val="18"/>
                <w:szCs w:val="18"/>
              </w:rPr>
            </w:pPr>
            <w:r w:rsidRPr="00ED24A6">
              <w:rPr>
                <w:sz w:val="18"/>
                <w:szCs w:val="18"/>
                <w:u w:val="single"/>
              </w:rPr>
              <w:t>Activité EOI</w:t>
            </w:r>
            <w:r>
              <w:rPr>
                <w:sz w:val="18"/>
                <w:szCs w:val="18"/>
              </w:rPr>
              <w:t> : ¿Estáis de acuerdo con lo que dijo Nayib Bukele en su discurso ?</w:t>
            </w:r>
          </w:p>
          <w:p w14:paraId="24B71106" w14:textId="77777777" w:rsidR="002242C8" w:rsidRDefault="002242C8" w:rsidP="00292925">
            <w:pPr>
              <w:rPr>
                <w:sz w:val="18"/>
                <w:szCs w:val="18"/>
              </w:rPr>
            </w:pPr>
            <w:r w:rsidRPr="00ED24A6">
              <w:rPr>
                <w:sz w:val="18"/>
                <w:szCs w:val="18"/>
                <w:u w:val="single"/>
              </w:rPr>
              <w:t>Artículo ‘Un presidente hiperconectado’ – CE</w:t>
            </w:r>
            <w:r>
              <w:rPr>
                <w:sz w:val="18"/>
                <w:szCs w:val="18"/>
              </w:rPr>
              <w:t> : activités pour accéder au sens du document</w:t>
            </w:r>
          </w:p>
          <w:p w14:paraId="1E14DAE3" w14:textId="77777777" w:rsidR="002242C8" w:rsidRPr="00120809" w:rsidRDefault="002242C8" w:rsidP="00292925">
            <w:pPr>
              <w:rPr>
                <w:sz w:val="18"/>
                <w:szCs w:val="18"/>
              </w:rPr>
            </w:pPr>
            <w:r w:rsidRPr="004D36BA">
              <w:rPr>
                <w:sz w:val="18"/>
                <w:szCs w:val="18"/>
                <w:u w:val="single"/>
              </w:rPr>
              <w:t>Jeu de rôles – EOI</w:t>
            </w:r>
            <w:r>
              <w:rPr>
                <w:sz w:val="18"/>
                <w:szCs w:val="18"/>
              </w:rPr>
              <w:t> : Dos periodistas comentan la comunicación política de Nayib Bukele</w:t>
            </w:r>
          </w:p>
        </w:tc>
        <w:tc>
          <w:tcPr>
            <w:tcW w:w="3260" w:type="dxa"/>
            <w:vAlign w:val="center"/>
          </w:tcPr>
          <w:p w14:paraId="211E09CA" w14:textId="77777777" w:rsidR="002242C8" w:rsidRPr="00746F95" w:rsidRDefault="002242C8" w:rsidP="00292925">
            <w:pPr>
              <w:rPr>
                <w:sz w:val="18"/>
                <w:szCs w:val="18"/>
              </w:rPr>
            </w:pPr>
            <w:r>
              <w:rPr>
                <w:sz w:val="18"/>
                <w:szCs w:val="18"/>
              </w:rPr>
              <w:t xml:space="preserve">EO </w:t>
            </w:r>
            <w:r w:rsidRPr="005B2D95">
              <w:rPr>
                <w:sz w:val="18"/>
                <w:szCs w:val="18"/>
              </w:rPr>
              <w:sym w:font="Webdings" w:char="F097"/>
            </w:r>
            <w:r w:rsidRPr="005B2D95">
              <w:rPr>
                <w:sz w:val="18"/>
                <w:szCs w:val="18"/>
              </w:rPr>
              <w:t xml:space="preserve"> : </w:t>
            </w:r>
            <w:r w:rsidRPr="00746F95">
              <w:rPr>
                <w:sz w:val="18"/>
                <w:szCs w:val="18"/>
              </w:rPr>
              <w:t xml:space="preserve">Prepara una alocución destinada a Nayib Bukele en la que expresas lo que piensas de su manera de utilizar las redes sociales para comunicar con los ciuadadanos y con los otros políticos. Utiliza las tres expresiones siguientes en un momento de tu alocución : </w:t>
            </w:r>
            <w:r w:rsidRPr="00746F95">
              <w:rPr>
                <w:i/>
                <w:iCs/>
                <w:sz w:val="18"/>
                <w:szCs w:val="18"/>
              </w:rPr>
              <w:t>lo importante es que… + subj.</w:t>
            </w:r>
            <w:r w:rsidRPr="00746F95">
              <w:rPr>
                <w:sz w:val="18"/>
                <w:szCs w:val="18"/>
              </w:rPr>
              <w:t xml:space="preserve">, </w:t>
            </w:r>
            <w:r w:rsidRPr="00746F95">
              <w:rPr>
                <w:i/>
                <w:iCs/>
                <w:sz w:val="18"/>
                <w:szCs w:val="18"/>
              </w:rPr>
              <w:t>siempre y cuando… + subj</w:t>
            </w:r>
            <w:r w:rsidRPr="00746F95">
              <w:rPr>
                <w:sz w:val="18"/>
                <w:szCs w:val="18"/>
              </w:rPr>
              <w:t xml:space="preserve">., </w:t>
            </w:r>
            <w:r w:rsidRPr="00746F95">
              <w:rPr>
                <w:i/>
                <w:iCs/>
                <w:sz w:val="18"/>
                <w:szCs w:val="18"/>
              </w:rPr>
              <w:t>aunque…+ subj</w:t>
            </w:r>
            <w:r w:rsidRPr="00746F95">
              <w:rPr>
                <w:sz w:val="18"/>
                <w:szCs w:val="18"/>
              </w:rPr>
              <w:t>.</w:t>
            </w:r>
          </w:p>
        </w:tc>
      </w:tr>
      <w:tr w:rsidR="002242C8" w14:paraId="7B1BE87E" w14:textId="77777777" w:rsidTr="00292925">
        <w:tc>
          <w:tcPr>
            <w:tcW w:w="744" w:type="dxa"/>
            <w:vAlign w:val="center"/>
          </w:tcPr>
          <w:p w14:paraId="3EBCF3A1" w14:textId="77777777" w:rsidR="002242C8" w:rsidRDefault="002242C8" w:rsidP="00292925">
            <w:pPr>
              <w:jc w:val="center"/>
            </w:pPr>
            <w:r>
              <w:t>5</w:t>
            </w:r>
          </w:p>
        </w:tc>
        <w:tc>
          <w:tcPr>
            <w:tcW w:w="2942" w:type="dxa"/>
            <w:vAlign w:val="center"/>
          </w:tcPr>
          <w:p w14:paraId="71DB3B7B" w14:textId="77777777" w:rsidR="002242C8" w:rsidRPr="00835417" w:rsidRDefault="002242C8" w:rsidP="00292925">
            <w:pPr>
              <w:rPr>
                <w:sz w:val="18"/>
                <w:szCs w:val="18"/>
              </w:rPr>
            </w:pPr>
            <w:r w:rsidRPr="00835417">
              <w:rPr>
                <w:sz w:val="18"/>
                <w:szCs w:val="18"/>
              </w:rPr>
              <w:t>La estrategia de Javier Milei en las redes sociales – Evaluation de la compréhension orale</w:t>
            </w:r>
          </w:p>
        </w:tc>
        <w:tc>
          <w:tcPr>
            <w:tcW w:w="4394" w:type="dxa"/>
            <w:vAlign w:val="center"/>
          </w:tcPr>
          <w:p w14:paraId="0285CF47" w14:textId="77777777" w:rsidR="002242C8" w:rsidRPr="00A04BDF" w:rsidRDefault="002242C8" w:rsidP="00292925">
            <w:pPr>
              <w:rPr>
                <w:sz w:val="18"/>
                <w:szCs w:val="18"/>
              </w:rPr>
            </w:pPr>
          </w:p>
        </w:tc>
        <w:tc>
          <w:tcPr>
            <w:tcW w:w="3686" w:type="dxa"/>
            <w:vAlign w:val="center"/>
          </w:tcPr>
          <w:p w14:paraId="626D985A" w14:textId="77777777" w:rsidR="002242C8" w:rsidRPr="00F97913" w:rsidRDefault="002242C8" w:rsidP="00292925">
            <w:pPr>
              <w:rPr>
                <w:sz w:val="18"/>
                <w:szCs w:val="18"/>
                <w:u w:val="single"/>
              </w:rPr>
            </w:pPr>
            <w:r w:rsidRPr="00F97913">
              <w:rPr>
                <w:sz w:val="18"/>
                <w:szCs w:val="18"/>
                <w:u w:val="single"/>
              </w:rPr>
              <w:t>Evaluation CO</w:t>
            </w:r>
          </w:p>
        </w:tc>
        <w:tc>
          <w:tcPr>
            <w:tcW w:w="3260" w:type="dxa"/>
            <w:vAlign w:val="center"/>
          </w:tcPr>
          <w:p w14:paraId="217AB26E" w14:textId="77777777" w:rsidR="002242C8" w:rsidRDefault="002242C8" w:rsidP="00292925">
            <w:r w:rsidRPr="00F9060E">
              <w:rPr>
                <w:sz w:val="18"/>
                <w:szCs w:val="18"/>
              </w:rPr>
              <w:t>Réviser pour l’évalu</w:t>
            </w:r>
            <w:r>
              <w:rPr>
                <w:sz w:val="18"/>
                <w:szCs w:val="18"/>
              </w:rPr>
              <w:t>a</w:t>
            </w:r>
            <w:r w:rsidRPr="00F9060E">
              <w:rPr>
                <w:sz w:val="18"/>
                <w:szCs w:val="18"/>
              </w:rPr>
              <w:t>tion finale (EOI)</w:t>
            </w:r>
          </w:p>
        </w:tc>
      </w:tr>
      <w:tr w:rsidR="002242C8" w14:paraId="4BE7E098" w14:textId="77777777" w:rsidTr="00292925">
        <w:tc>
          <w:tcPr>
            <w:tcW w:w="744" w:type="dxa"/>
            <w:vAlign w:val="center"/>
          </w:tcPr>
          <w:p w14:paraId="78B3355D" w14:textId="77777777" w:rsidR="002242C8" w:rsidRDefault="002242C8" w:rsidP="00292925">
            <w:pPr>
              <w:jc w:val="center"/>
            </w:pPr>
            <w:r>
              <w:t>6</w:t>
            </w:r>
          </w:p>
        </w:tc>
        <w:tc>
          <w:tcPr>
            <w:tcW w:w="2942" w:type="dxa"/>
            <w:vAlign w:val="center"/>
          </w:tcPr>
          <w:p w14:paraId="0E1319EA" w14:textId="77777777" w:rsidR="002242C8" w:rsidRPr="00835417" w:rsidRDefault="002242C8" w:rsidP="00292925">
            <w:pPr>
              <w:rPr>
                <w:sz w:val="18"/>
                <w:szCs w:val="18"/>
              </w:rPr>
            </w:pPr>
            <w:r w:rsidRPr="00835417">
              <w:rPr>
                <w:sz w:val="18"/>
                <w:szCs w:val="18"/>
              </w:rPr>
              <w:t>La estrategia de Javier Milei en las redes sociales – Remédiation</w:t>
            </w:r>
          </w:p>
          <w:p w14:paraId="0DD5D37E" w14:textId="77777777" w:rsidR="002242C8" w:rsidRPr="00835417" w:rsidRDefault="002242C8" w:rsidP="00292925">
            <w:pPr>
              <w:rPr>
                <w:sz w:val="18"/>
                <w:szCs w:val="18"/>
              </w:rPr>
            </w:pPr>
            <w:r w:rsidRPr="00835417">
              <w:rPr>
                <w:sz w:val="18"/>
                <w:szCs w:val="18"/>
              </w:rPr>
              <w:t>(transcription de la vidéo + activités flashcards)</w:t>
            </w:r>
          </w:p>
        </w:tc>
        <w:tc>
          <w:tcPr>
            <w:tcW w:w="4394" w:type="dxa"/>
            <w:vAlign w:val="center"/>
          </w:tcPr>
          <w:p w14:paraId="5F1F4610" w14:textId="77777777" w:rsidR="002242C8" w:rsidRDefault="002242C8" w:rsidP="00292925">
            <w:pPr>
              <w:rPr>
                <w:sz w:val="18"/>
                <w:szCs w:val="18"/>
              </w:rPr>
            </w:pPr>
            <w:r>
              <w:rPr>
                <w:sz w:val="18"/>
                <w:szCs w:val="18"/>
              </w:rPr>
              <w:sym w:font="Wingdings" w:char="F0D8"/>
            </w:r>
            <w:r>
              <w:rPr>
                <w:sz w:val="18"/>
                <w:szCs w:val="18"/>
              </w:rPr>
              <w:t xml:space="preserve"> Culturel : comprendre un contexte politique, comprendre les stratégies de la communication politique de Javier Milei</w:t>
            </w:r>
          </w:p>
          <w:p w14:paraId="4DCFC3FB" w14:textId="77777777" w:rsidR="002242C8" w:rsidRDefault="002242C8" w:rsidP="00292925">
            <w:pPr>
              <w:rPr>
                <w:sz w:val="18"/>
                <w:szCs w:val="18"/>
              </w:rPr>
            </w:pPr>
            <w:r>
              <w:rPr>
                <w:sz w:val="18"/>
                <w:szCs w:val="18"/>
              </w:rPr>
              <w:sym w:font="Wingdings" w:char="F0D8"/>
            </w:r>
            <w:r>
              <w:rPr>
                <w:sz w:val="18"/>
                <w:szCs w:val="18"/>
              </w:rPr>
              <w:t xml:space="preserve"> Linguistique : dire des dates et des chiffres, le lexique des réseaux sociaux, de la communication politique 2.0, les amorces pour interagir</w:t>
            </w:r>
          </w:p>
          <w:p w14:paraId="369E4ACD" w14:textId="77777777" w:rsidR="002242C8" w:rsidRDefault="002242C8" w:rsidP="00292925">
            <w:pPr>
              <w:rPr>
                <w:sz w:val="18"/>
                <w:szCs w:val="18"/>
              </w:rPr>
            </w:pPr>
            <w:r>
              <w:rPr>
                <w:sz w:val="18"/>
                <w:szCs w:val="18"/>
              </w:rPr>
              <w:sym w:font="Wingdings" w:char="F0D8"/>
            </w:r>
            <w:r>
              <w:rPr>
                <w:sz w:val="18"/>
                <w:szCs w:val="18"/>
              </w:rPr>
              <w:t xml:space="preserve"> Pragmatique / méthodologique : repérer des indices textuels afin d’accéder au sens du document, création de flashcards pour mémoriser</w:t>
            </w:r>
          </w:p>
          <w:p w14:paraId="71A87369" w14:textId="77777777" w:rsidR="002242C8" w:rsidRPr="00A04BDF" w:rsidRDefault="002242C8" w:rsidP="00292925">
            <w:pPr>
              <w:rPr>
                <w:sz w:val="18"/>
                <w:szCs w:val="18"/>
              </w:rPr>
            </w:pPr>
            <w:r>
              <w:rPr>
                <w:sz w:val="18"/>
                <w:szCs w:val="18"/>
              </w:rPr>
              <w:sym w:font="Wingdings" w:char="F0D8"/>
            </w:r>
            <w:r>
              <w:rPr>
                <w:sz w:val="18"/>
                <w:szCs w:val="18"/>
              </w:rPr>
              <w:t xml:space="preserve"> Communicationnel : décrire, présenter, expliquer, justifier une réponse, exprimer une opinion personnelle, interagir</w:t>
            </w:r>
          </w:p>
        </w:tc>
        <w:tc>
          <w:tcPr>
            <w:tcW w:w="3686" w:type="dxa"/>
            <w:vAlign w:val="center"/>
          </w:tcPr>
          <w:p w14:paraId="66607449" w14:textId="77777777" w:rsidR="002242C8" w:rsidRPr="0013499C" w:rsidRDefault="002242C8" w:rsidP="00292925">
            <w:pPr>
              <w:rPr>
                <w:sz w:val="18"/>
                <w:szCs w:val="18"/>
                <w:u w:val="single"/>
              </w:rPr>
            </w:pPr>
            <w:r w:rsidRPr="0013499C">
              <w:rPr>
                <w:sz w:val="18"/>
                <w:szCs w:val="18"/>
                <w:u w:val="single"/>
              </w:rPr>
              <w:t>Repaso – EO</w:t>
            </w:r>
          </w:p>
          <w:p w14:paraId="1D59F927" w14:textId="77777777" w:rsidR="002242C8" w:rsidRPr="0013499C" w:rsidRDefault="002242C8" w:rsidP="00292925">
            <w:pPr>
              <w:rPr>
                <w:sz w:val="18"/>
                <w:szCs w:val="18"/>
                <w:u w:val="single"/>
              </w:rPr>
            </w:pPr>
            <w:r w:rsidRPr="0013499C">
              <w:rPr>
                <w:sz w:val="18"/>
                <w:szCs w:val="18"/>
                <w:u w:val="single"/>
              </w:rPr>
              <w:t>Correction de l’évaluation de la CO + activités de remédiation</w:t>
            </w:r>
          </w:p>
          <w:p w14:paraId="1FB7FE79" w14:textId="77777777" w:rsidR="002242C8" w:rsidRPr="00120809" w:rsidRDefault="002242C8" w:rsidP="00292925">
            <w:pPr>
              <w:rPr>
                <w:sz w:val="18"/>
                <w:szCs w:val="18"/>
              </w:rPr>
            </w:pPr>
            <w:r w:rsidRPr="0013499C">
              <w:rPr>
                <w:sz w:val="18"/>
                <w:szCs w:val="18"/>
                <w:u w:val="single"/>
              </w:rPr>
              <w:t>Création de flashcards par les élèves</w:t>
            </w:r>
            <w:r>
              <w:rPr>
                <w:sz w:val="18"/>
                <w:szCs w:val="18"/>
              </w:rPr>
              <w:t> : pour mémoriser les informations sur Nayib Bukele et Javier Milei</w:t>
            </w:r>
          </w:p>
        </w:tc>
        <w:tc>
          <w:tcPr>
            <w:tcW w:w="3260" w:type="dxa"/>
            <w:vAlign w:val="center"/>
          </w:tcPr>
          <w:p w14:paraId="70AA2F5C" w14:textId="77777777" w:rsidR="002242C8" w:rsidRDefault="002242C8" w:rsidP="00292925">
            <w:r w:rsidRPr="00E95D19">
              <w:rPr>
                <w:sz w:val="18"/>
                <w:szCs w:val="18"/>
              </w:rPr>
              <w:t>Termina la creación de tus flashcards y memorízalas.</w:t>
            </w:r>
          </w:p>
        </w:tc>
      </w:tr>
      <w:tr w:rsidR="002242C8" w14:paraId="1DF73AE7" w14:textId="77777777" w:rsidTr="00292925">
        <w:tc>
          <w:tcPr>
            <w:tcW w:w="744" w:type="dxa"/>
            <w:vAlign w:val="center"/>
          </w:tcPr>
          <w:p w14:paraId="19A010F2" w14:textId="77777777" w:rsidR="002242C8" w:rsidRDefault="002242C8" w:rsidP="00292925">
            <w:pPr>
              <w:jc w:val="center"/>
            </w:pPr>
            <w:r>
              <w:t>7</w:t>
            </w:r>
          </w:p>
        </w:tc>
        <w:tc>
          <w:tcPr>
            <w:tcW w:w="2942" w:type="dxa"/>
            <w:vAlign w:val="center"/>
          </w:tcPr>
          <w:p w14:paraId="2CB6D2B5" w14:textId="77777777" w:rsidR="002242C8" w:rsidRPr="00835417" w:rsidRDefault="002242C8" w:rsidP="00292925">
            <w:pPr>
              <w:rPr>
                <w:sz w:val="18"/>
                <w:szCs w:val="18"/>
              </w:rPr>
            </w:pPr>
            <w:r w:rsidRPr="00835417">
              <w:rPr>
                <w:sz w:val="18"/>
                <w:szCs w:val="18"/>
              </w:rPr>
              <w:t>Debatir con la inteligencia artificial</w:t>
            </w:r>
          </w:p>
          <w:p w14:paraId="7CBE2578" w14:textId="77777777" w:rsidR="002242C8" w:rsidRPr="00835417" w:rsidRDefault="002242C8" w:rsidP="00292925">
            <w:pPr>
              <w:rPr>
                <w:sz w:val="18"/>
                <w:szCs w:val="18"/>
              </w:rPr>
            </w:pPr>
            <w:r w:rsidRPr="00835417">
              <w:rPr>
                <w:sz w:val="18"/>
                <w:szCs w:val="18"/>
              </w:rPr>
              <w:t>(activité avec l’IA ChatGPT)</w:t>
            </w:r>
          </w:p>
        </w:tc>
        <w:tc>
          <w:tcPr>
            <w:tcW w:w="4394" w:type="dxa"/>
            <w:vAlign w:val="center"/>
          </w:tcPr>
          <w:p w14:paraId="25B063E2" w14:textId="77777777" w:rsidR="002242C8" w:rsidRDefault="002242C8" w:rsidP="00292925">
            <w:pPr>
              <w:rPr>
                <w:sz w:val="18"/>
                <w:szCs w:val="18"/>
              </w:rPr>
            </w:pPr>
            <w:r>
              <w:rPr>
                <w:sz w:val="18"/>
                <w:szCs w:val="18"/>
              </w:rPr>
              <w:sym w:font="Wingdings" w:char="F0D8"/>
            </w:r>
            <w:r>
              <w:rPr>
                <w:sz w:val="18"/>
                <w:szCs w:val="18"/>
              </w:rPr>
              <w:t xml:space="preserve"> Culturel : Réseaux sociaux et démocratie</w:t>
            </w:r>
          </w:p>
          <w:p w14:paraId="7AF48F2B" w14:textId="77777777" w:rsidR="002242C8" w:rsidRDefault="002242C8" w:rsidP="00292925">
            <w:pPr>
              <w:rPr>
                <w:sz w:val="18"/>
                <w:szCs w:val="18"/>
              </w:rPr>
            </w:pPr>
            <w:r>
              <w:rPr>
                <w:sz w:val="18"/>
                <w:szCs w:val="18"/>
              </w:rPr>
              <w:sym w:font="Wingdings" w:char="F0D8"/>
            </w:r>
            <w:r>
              <w:rPr>
                <w:sz w:val="18"/>
                <w:szCs w:val="18"/>
              </w:rPr>
              <w:t xml:space="preserve"> Linguistique : le lexique des réseaux sociaux, de la communication politique 2.0, les amorces pour interagir, volverse + adj., no sólo… sino…, seguir + gérondif</w:t>
            </w:r>
          </w:p>
          <w:p w14:paraId="13255C0F" w14:textId="77777777" w:rsidR="002242C8" w:rsidRDefault="002242C8" w:rsidP="00292925">
            <w:pPr>
              <w:rPr>
                <w:sz w:val="18"/>
                <w:szCs w:val="18"/>
              </w:rPr>
            </w:pPr>
            <w:r>
              <w:rPr>
                <w:sz w:val="18"/>
                <w:szCs w:val="18"/>
              </w:rPr>
              <w:sym w:font="Wingdings" w:char="F0D8"/>
            </w:r>
            <w:r>
              <w:rPr>
                <w:sz w:val="18"/>
                <w:szCs w:val="18"/>
              </w:rPr>
              <w:t xml:space="preserve"> Pragmatique / méthodologique : utiliser l’IA dans un objectif d’apprentissage de l’argumentation et de l’interaction </w:t>
            </w:r>
          </w:p>
          <w:p w14:paraId="1B49739C" w14:textId="77777777" w:rsidR="002242C8" w:rsidRPr="00A04BDF" w:rsidRDefault="002242C8" w:rsidP="00292925">
            <w:pPr>
              <w:rPr>
                <w:sz w:val="18"/>
                <w:szCs w:val="18"/>
              </w:rPr>
            </w:pPr>
            <w:r>
              <w:rPr>
                <w:sz w:val="18"/>
                <w:szCs w:val="18"/>
              </w:rPr>
              <w:sym w:font="Wingdings" w:char="F0D8"/>
            </w:r>
            <w:r>
              <w:rPr>
                <w:sz w:val="18"/>
                <w:szCs w:val="18"/>
              </w:rPr>
              <w:t xml:space="preserve"> Communicationnel : exprimer une opinion personnelle et la justifier, interagir, argumenter une réponse</w:t>
            </w:r>
          </w:p>
        </w:tc>
        <w:tc>
          <w:tcPr>
            <w:tcW w:w="3686" w:type="dxa"/>
            <w:vAlign w:val="center"/>
          </w:tcPr>
          <w:p w14:paraId="6BE4D813" w14:textId="77777777" w:rsidR="002242C8" w:rsidRDefault="002242C8" w:rsidP="00292925">
            <w:pPr>
              <w:rPr>
                <w:sz w:val="18"/>
                <w:szCs w:val="18"/>
              </w:rPr>
            </w:pPr>
            <w:r w:rsidRPr="00EB2F74">
              <w:rPr>
                <w:sz w:val="18"/>
                <w:szCs w:val="18"/>
                <w:u w:val="single"/>
              </w:rPr>
              <w:t>Repaso – E</w:t>
            </w:r>
            <w:r>
              <w:rPr>
                <w:sz w:val="18"/>
                <w:szCs w:val="18"/>
              </w:rPr>
              <w:t>O</w:t>
            </w:r>
          </w:p>
          <w:p w14:paraId="454237C7" w14:textId="77777777" w:rsidR="002242C8" w:rsidRPr="00120809" w:rsidRDefault="002242C8" w:rsidP="00292925">
            <w:pPr>
              <w:rPr>
                <w:sz w:val="18"/>
                <w:szCs w:val="18"/>
              </w:rPr>
            </w:pPr>
            <w:r w:rsidRPr="00EB2F74">
              <w:rPr>
                <w:sz w:val="18"/>
                <w:szCs w:val="18"/>
                <w:u w:val="single"/>
              </w:rPr>
              <w:t>Débattre avec l’IA</w:t>
            </w:r>
            <w:r>
              <w:rPr>
                <w:sz w:val="18"/>
                <w:szCs w:val="18"/>
              </w:rPr>
              <w:t> : atelier en 4 étapes pour travailler l’argumentation et l’interaction avec l’IA – EE</w:t>
            </w:r>
          </w:p>
        </w:tc>
        <w:tc>
          <w:tcPr>
            <w:tcW w:w="3260" w:type="dxa"/>
            <w:vAlign w:val="center"/>
          </w:tcPr>
          <w:p w14:paraId="1862B645" w14:textId="77777777" w:rsidR="002242C8" w:rsidRDefault="002242C8" w:rsidP="00292925">
            <w:r w:rsidRPr="00F9060E">
              <w:rPr>
                <w:sz w:val="18"/>
                <w:szCs w:val="18"/>
              </w:rPr>
              <w:t>Réviser pour l’évalu</w:t>
            </w:r>
            <w:r>
              <w:rPr>
                <w:sz w:val="18"/>
                <w:szCs w:val="18"/>
              </w:rPr>
              <w:t>a</w:t>
            </w:r>
            <w:r w:rsidRPr="00F9060E">
              <w:rPr>
                <w:sz w:val="18"/>
                <w:szCs w:val="18"/>
              </w:rPr>
              <w:t>tion finale (EOI)</w:t>
            </w:r>
          </w:p>
        </w:tc>
      </w:tr>
      <w:tr w:rsidR="002242C8" w14:paraId="08F9D3AA" w14:textId="77777777" w:rsidTr="00292925">
        <w:tc>
          <w:tcPr>
            <w:tcW w:w="744" w:type="dxa"/>
            <w:vAlign w:val="center"/>
          </w:tcPr>
          <w:p w14:paraId="309B6E7C" w14:textId="77777777" w:rsidR="002242C8" w:rsidRDefault="002242C8" w:rsidP="00292925">
            <w:pPr>
              <w:jc w:val="center"/>
            </w:pPr>
            <w:r>
              <w:t>8</w:t>
            </w:r>
          </w:p>
        </w:tc>
        <w:tc>
          <w:tcPr>
            <w:tcW w:w="2942" w:type="dxa"/>
            <w:vAlign w:val="center"/>
          </w:tcPr>
          <w:p w14:paraId="55EA5839" w14:textId="77777777" w:rsidR="002242C8" w:rsidRPr="00835417" w:rsidRDefault="002242C8" w:rsidP="00292925">
            <w:pPr>
              <w:rPr>
                <w:sz w:val="18"/>
                <w:szCs w:val="18"/>
              </w:rPr>
            </w:pPr>
            <w:r w:rsidRPr="00835417">
              <w:rPr>
                <w:sz w:val="18"/>
                <w:szCs w:val="18"/>
              </w:rPr>
              <w:t>Evaluation finale : expression orale en interaction (débat en petits groupes)</w:t>
            </w:r>
          </w:p>
        </w:tc>
        <w:tc>
          <w:tcPr>
            <w:tcW w:w="4394" w:type="dxa"/>
            <w:vAlign w:val="center"/>
          </w:tcPr>
          <w:p w14:paraId="1A475FFF" w14:textId="77777777" w:rsidR="002242C8" w:rsidRPr="00A04BDF" w:rsidRDefault="002242C8" w:rsidP="00292925">
            <w:pPr>
              <w:rPr>
                <w:sz w:val="18"/>
                <w:szCs w:val="18"/>
              </w:rPr>
            </w:pPr>
          </w:p>
        </w:tc>
        <w:tc>
          <w:tcPr>
            <w:tcW w:w="3686" w:type="dxa"/>
          </w:tcPr>
          <w:p w14:paraId="3F3A7295" w14:textId="77777777" w:rsidR="002242C8" w:rsidRPr="00120809" w:rsidRDefault="002242C8" w:rsidP="00292925">
            <w:pPr>
              <w:rPr>
                <w:sz w:val="18"/>
                <w:szCs w:val="18"/>
              </w:rPr>
            </w:pPr>
            <w:r w:rsidRPr="002D6062">
              <w:rPr>
                <w:sz w:val="18"/>
                <w:szCs w:val="18"/>
                <w:u w:val="single"/>
              </w:rPr>
              <w:t>Evaluation EOI</w:t>
            </w:r>
            <w:r>
              <w:rPr>
                <w:sz w:val="18"/>
                <w:szCs w:val="18"/>
              </w:rPr>
              <w:t> : une table ronde d’experts réunis pour traiter une question relative à l’utilisation des réseaux sociaux pour la communication politique</w:t>
            </w:r>
          </w:p>
        </w:tc>
        <w:tc>
          <w:tcPr>
            <w:tcW w:w="3260" w:type="dxa"/>
            <w:vAlign w:val="center"/>
          </w:tcPr>
          <w:p w14:paraId="404A99C4" w14:textId="77777777" w:rsidR="002242C8" w:rsidRDefault="002242C8" w:rsidP="00292925"/>
        </w:tc>
      </w:tr>
    </w:tbl>
    <w:p w14:paraId="0EEB7850" w14:textId="73979DA7" w:rsidR="002242C8" w:rsidRPr="00732C64" w:rsidRDefault="002242C8" w:rsidP="00732C64">
      <w:pPr>
        <w:sectPr w:rsidR="002242C8" w:rsidRPr="00732C64" w:rsidSect="002242C8">
          <w:pgSz w:w="16838" w:h="11906" w:orient="landscape"/>
          <w:pgMar w:top="1134" w:right="1418" w:bottom="851" w:left="1418" w:header="709" w:footer="709" w:gutter="0"/>
          <w:cols w:space="708"/>
          <w:docGrid w:linePitch="360"/>
        </w:sectPr>
      </w:pPr>
    </w:p>
    <w:p w14:paraId="447BA14D" w14:textId="77777777" w:rsidR="002242C8" w:rsidRPr="009E6055" w:rsidRDefault="002242C8" w:rsidP="00F71299"/>
    <w:sectPr w:rsidR="002242C8" w:rsidRPr="009E6055" w:rsidSect="002242C8">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reaming Outloud Script Pro">
    <w:altName w:val="Dreaming Outloud Script Pro"/>
    <w:charset w:val="00"/>
    <w:family w:val="script"/>
    <w:pitch w:val="variable"/>
    <w:sig w:usb0="800000EF" w:usb1="0000000A" w:usb2="00000008" w:usb3="00000000" w:csb0="00000001" w:csb1="00000000"/>
  </w:font>
  <w:font w:name="Dreaming Outloud Pro">
    <w:altName w:val="Dreaming Outloud Pro"/>
    <w:charset w:val="00"/>
    <w:family w:val="script"/>
    <w:pitch w:val="variable"/>
    <w:sig w:usb0="800000EF" w:usb1="0000000A" w:usb2="00000008" w:usb3="00000000" w:csb0="00000001"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E7C01"/>
    <w:multiLevelType w:val="hybridMultilevel"/>
    <w:tmpl w:val="2AD697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6702D"/>
    <w:multiLevelType w:val="hybridMultilevel"/>
    <w:tmpl w:val="33B8A466"/>
    <w:lvl w:ilvl="0" w:tplc="6F00D7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0866C11"/>
    <w:multiLevelType w:val="hybridMultilevel"/>
    <w:tmpl w:val="07468450"/>
    <w:lvl w:ilvl="0" w:tplc="040C0003">
      <w:start w:val="1"/>
      <w:numFmt w:val="bullet"/>
      <w:lvlText w:val="o"/>
      <w:lvlJc w:val="left"/>
      <w:pPr>
        <w:ind w:left="2136" w:hanging="360"/>
      </w:pPr>
      <w:rPr>
        <w:rFonts w:ascii="Courier New" w:hAnsi="Courier New" w:cs="Courier New"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 w15:restartNumberingAfterBreak="0">
    <w:nsid w:val="28753D52"/>
    <w:multiLevelType w:val="hybridMultilevel"/>
    <w:tmpl w:val="676CFDF0"/>
    <w:lvl w:ilvl="0" w:tplc="72768E94">
      <w:start w:val="3"/>
      <w:numFmt w:val="bullet"/>
      <w:lvlText w:val=""/>
      <w:lvlJc w:val="left"/>
      <w:pPr>
        <w:ind w:left="720" w:hanging="360"/>
      </w:pPr>
      <w:rPr>
        <w:rFonts w:ascii="Symbol" w:eastAsiaTheme="minorHAnsi" w:hAnsi="Symbol"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F118F0"/>
    <w:multiLevelType w:val="hybridMultilevel"/>
    <w:tmpl w:val="C9C075AC"/>
    <w:lvl w:ilvl="0" w:tplc="F5DEF1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9C1273C"/>
    <w:multiLevelType w:val="hybridMultilevel"/>
    <w:tmpl w:val="C9C89B98"/>
    <w:lvl w:ilvl="0" w:tplc="D3C48A3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6B721C"/>
    <w:multiLevelType w:val="hybridMultilevel"/>
    <w:tmpl w:val="D45C5C66"/>
    <w:lvl w:ilvl="0" w:tplc="137614BC">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5D9022FC"/>
    <w:multiLevelType w:val="hybridMultilevel"/>
    <w:tmpl w:val="C56A1570"/>
    <w:lvl w:ilvl="0" w:tplc="9B34BDEC">
      <w:start w:val="1"/>
      <w:numFmt w:val="bullet"/>
      <w:lvlText w:val=""/>
      <w:lvlJc w:val="left"/>
      <w:pPr>
        <w:ind w:left="720" w:hanging="360"/>
      </w:pPr>
      <w:rPr>
        <w:rFonts w:ascii="Symbol" w:eastAsiaTheme="minorHAns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2221A6"/>
    <w:multiLevelType w:val="hybridMultilevel"/>
    <w:tmpl w:val="2CE46E58"/>
    <w:lvl w:ilvl="0" w:tplc="0C6E40A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703E422E"/>
    <w:multiLevelType w:val="hybridMultilevel"/>
    <w:tmpl w:val="E7683C3C"/>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72E17C4A"/>
    <w:multiLevelType w:val="hybridMultilevel"/>
    <w:tmpl w:val="11BA794C"/>
    <w:lvl w:ilvl="0" w:tplc="D3C48A3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4DC6812"/>
    <w:multiLevelType w:val="hybridMultilevel"/>
    <w:tmpl w:val="B8064C94"/>
    <w:lvl w:ilvl="0" w:tplc="30C0AFDA">
      <w:numFmt w:val="bullet"/>
      <w:lvlText w:val=""/>
      <w:lvlJc w:val="left"/>
      <w:pPr>
        <w:ind w:left="720" w:hanging="360"/>
      </w:pPr>
      <w:rPr>
        <w:rFonts w:ascii="Symbol" w:eastAsiaTheme="minorHAns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09523E"/>
    <w:multiLevelType w:val="hybridMultilevel"/>
    <w:tmpl w:val="2376B0AC"/>
    <w:lvl w:ilvl="0" w:tplc="A8DC6CF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20297167">
    <w:abstractNumId w:val="7"/>
  </w:num>
  <w:num w:numId="2" w16cid:durableId="944193808">
    <w:abstractNumId w:val="5"/>
  </w:num>
  <w:num w:numId="3" w16cid:durableId="1198591042">
    <w:abstractNumId w:val="10"/>
  </w:num>
  <w:num w:numId="4" w16cid:durableId="1032146314">
    <w:abstractNumId w:val="4"/>
  </w:num>
  <w:num w:numId="5" w16cid:durableId="1077362819">
    <w:abstractNumId w:val="2"/>
  </w:num>
  <w:num w:numId="6" w16cid:durableId="1335380625">
    <w:abstractNumId w:val="12"/>
  </w:num>
  <w:num w:numId="7" w16cid:durableId="593055737">
    <w:abstractNumId w:val="1"/>
  </w:num>
  <w:num w:numId="8" w16cid:durableId="47263269">
    <w:abstractNumId w:val="8"/>
  </w:num>
  <w:num w:numId="9" w16cid:durableId="991299211">
    <w:abstractNumId w:val="3"/>
  </w:num>
  <w:num w:numId="10" w16cid:durableId="1007908294">
    <w:abstractNumId w:val="9"/>
  </w:num>
  <w:num w:numId="11" w16cid:durableId="1310407073">
    <w:abstractNumId w:val="11"/>
  </w:num>
  <w:num w:numId="12" w16cid:durableId="714083521">
    <w:abstractNumId w:val="6"/>
  </w:num>
  <w:num w:numId="13" w16cid:durableId="99567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020"/>
    <w:rsid w:val="00000C39"/>
    <w:rsid w:val="00002DA6"/>
    <w:rsid w:val="00032768"/>
    <w:rsid w:val="000372EF"/>
    <w:rsid w:val="00070210"/>
    <w:rsid w:val="000751F9"/>
    <w:rsid w:val="00095399"/>
    <w:rsid w:val="000A29A6"/>
    <w:rsid w:val="000C258B"/>
    <w:rsid w:val="000D1B93"/>
    <w:rsid w:val="000D2E3A"/>
    <w:rsid w:val="000E40F2"/>
    <w:rsid w:val="000F4FA1"/>
    <w:rsid w:val="0010060C"/>
    <w:rsid w:val="00101759"/>
    <w:rsid w:val="00120809"/>
    <w:rsid w:val="00121C0C"/>
    <w:rsid w:val="00122308"/>
    <w:rsid w:val="0013499C"/>
    <w:rsid w:val="001619B7"/>
    <w:rsid w:val="00177EB7"/>
    <w:rsid w:val="0018036F"/>
    <w:rsid w:val="001B12E6"/>
    <w:rsid w:val="001B24E7"/>
    <w:rsid w:val="0020187A"/>
    <w:rsid w:val="00207179"/>
    <w:rsid w:val="00212BF2"/>
    <w:rsid w:val="002242C8"/>
    <w:rsid w:val="00237A5C"/>
    <w:rsid w:val="00242672"/>
    <w:rsid w:val="00254A1B"/>
    <w:rsid w:val="0025643E"/>
    <w:rsid w:val="00263160"/>
    <w:rsid w:val="0026322D"/>
    <w:rsid w:val="002642B2"/>
    <w:rsid w:val="002678B0"/>
    <w:rsid w:val="00274F34"/>
    <w:rsid w:val="002930CF"/>
    <w:rsid w:val="00297267"/>
    <w:rsid w:val="002A1459"/>
    <w:rsid w:val="002A2651"/>
    <w:rsid w:val="002B1149"/>
    <w:rsid w:val="002D54A3"/>
    <w:rsid w:val="002D6062"/>
    <w:rsid w:val="002E2760"/>
    <w:rsid w:val="002E3966"/>
    <w:rsid w:val="002E5870"/>
    <w:rsid w:val="002E6F10"/>
    <w:rsid w:val="002F37B8"/>
    <w:rsid w:val="003314CB"/>
    <w:rsid w:val="0034625D"/>
    <w:rsid w:val="003603E6"/>
    <w:rsid w:val="00382AE7"/>
    <w:rsid w:val="00390D29"/>
    <w:rsid w:val="00394F94"/>
    <w:rsid w:val="003965B3"/>
    <w:rsid w:val="00397A5B"/>
    <w:rsid w:val="003B7668"/>
    <w:rsid w:val="003C76BA"/>
    <w:rsid w:val="003C7D3F"/>
    <w:rsid w:val="003E2484"/>
    <w:rsid w:val="003F04F7"/>
    <w:rsid w:val="003F1ABF"/>
    <w:rsid w:val="004015D5"/>
    <w:rsid w:val="00402A04"/>
    <w:rsid w:val="00407310"/>
    <w:rsid w:val="00436427"/>
    <w:rsid w:val="00453AD9"/>
    <w:rsid w:val="00472715"/>
    <w:rsid w:val="00474EDC"/>
    <w:rsid w:val="004926F9"/>
    <w:rsid w:val="00492A8F"/>
    <w:rsid w:val="004C0136"/>
    <w:rsid w:val="004D36BA"/>
    <w:rsid w:val="004D72EE"/>
    <w:rsid w:val="00501974"/>
    <w:rsid w:val="00507877"/>
    <w:rsid w:val="00517064"/>
    <w:rsid w:val="00524369"/>
    <w:rsid w:val="00536A70"/>
    <w:rsid w:val="005439A5"/>
    <w:rsid w:val="00557C11"/>
    <w:rsid w:val="00563BD4"/>
    <w:rsid w:val="00577226"/>
    <w:rsid w:val="005772CC"/>
    <w:rsid w:val="005B2D95"/>
    <w:rsid w:val="005C127A"/>
    <w:rsid w:val="005E664D"/>
    <w:rsid w:val="005F4874"/>
    <w:rsid w:val="00610554"/>
    <w:rsid w:val="00613A6E"/>
    <w:rsid w:val="00633865"/>
    <w:rsid w:val="0063684C"/>
    <w:rsid w:val="006433E9"/>
    <w:rsid w:val="00653776"/>
    <w:rsid w:val="00696FFC"/>
    <w:rsid w:val="006B7746"/>
    <w:rsid w:val="006C2C3E"/>
    <w:rsid w:val="006C37BB"/>
    <w:rsid w:val="006C453B"/>
    <w:rsid w:val="006D062A"/>
    <w:rsid w:val="00702A38"/>
    <w:rsid w:val="007033DE"/>
    <w:rsid w:val="00704263"/>
    <w:rsid w:val="007138AE"/>
    <w:rsid w:val="00724CC9"/>
    <w:rsid w:val="00730000"/>
    <w:rsid w:val="00732C64"/>
    <w:rsid w:val="00746F95"/>
    <w:rsid w:val="007628B9"/>
    <w:rsid w:val="00783BB2"/>
    <w:rsid w:val="00784E1D"/>
    <w:rsid w:val="007915E9"/>
    <w:rsid w:val="00792F86"/>
    <w:rsid w:val="007E1A4D"/>
    <w:rsid w:val="00807BD2"/>
    <w:rsid w:val="00810E9B"/>
    <w:rsid w:val="00827DBE"/>
    <w:rsid w:val="00835417"/>
    <w:rsid w:val="00836FF0"/>
    <w:rsid w:val="0086251C"/>
    <w:rsid w:val="008762B8"/>
    <w:rsid w:val="00882BDB"/>
    <w:rsid w:val="00887D5C"/>
    <w:rsid w:val="00896A72"/>
    <w:rsid w:val="008B5053"/>
    <w:rsid w:val="008D06DB"/>
    <w:rsid w:val="008F7A57"/>
    <w:rsid w:val="009278DE"/>
    <w:rsid w:val="00950AC0"/>
    <w:rsid w:val="0096310D"/>
    <w:rsid w:val="009663EE"/>
    <w:rsid w:val="0098657F"/>
    <w:rsid w:val="009A430A"/>
    <w:rsid w:val="009B4B5C"/>
    <w:rsid w:val="009C10AF"/>
    <w:rsid w:val="009D0C79"/>
    <w:rsid w:val="009E23ED"/>
    <w:rsid w:val="009E6055"/>
    <w:rsid w:val="009E77B4"/>
    <w:rsid w:val="00A029CB"/>
    <w:rsid w:val="00A04BDF"/>
    <w:rsid w:val="00A07BA3"/>
    <w:rsid w:val="00A1414A"/>
    <w:rsid w:val="00A154D0"/>
    <w:rsid w:val="00A264B8"/>
    <w:rsid w:val="00A43B79"/>
    <w:rsid w:val="00A5015F"/>
    <w:rsid w:val="00A510B6"/>
    <w:rsid w:val="00A51763"/>
    <w:rsid w:val="00A8566C"/>
    <w:rsid w:val="00A936D3"/>
    <w:rsid w:val="00A9573F"/>
    <w:rsid w:val="00AA63A7"/>
    <w:rsid w:val="00AC38BF"/>
    <w:rsid w:val="00AD19AF"/>
    <w:rsid w:val="00AD5995"/>
    <w:rsid w:val="00AE590F"/>
    <w:rsid w:val="00B0317D"/>
    <w:rsid w:val="00B06BBE"/>
    <w:rsid w:val="00B13F4D"/>
    <w:rsid w:val="00B5091F"/>
    <w:rsid w:val="00B51769"/>
    <w:rsid w:val="00B560A1"/>
    <w:rsid w:val="00B65BD4"/>
    <w:rsid w:val="00B87768"/>
    <w:rsid w:val="00B91AB1"/>
    <w:rsid w:val="00B92262"/>
    <w:rsid w:val="00BA028F"/>
    <w:rsid w:val="00BA355D"/>
    <w:rsid w:val="00BB4E21"/>
    <w:rsid w:val="00BC08D6"/>
    <w:rsid w:val="00BD4CCE"/>
    <w:rsid w:val="00BF187D"/>
    <w:rsid w:val="00C07FEF"/>
    <w:rsid w:val="00C178DE"/>
    <w:rsid w:val="00C22C19"/>
    <w:rsid w:val="00C22DE8"/>
    <w:rsid w:val="00C34D9C"/>
    <w:rsid w:val="00C54A43"/>
    <w:rsid w:val="00C64896"/>
    <w:rsid w:val="00C85132"/>
    <w:rsid w:val="00C87663"/>
    <w:rsid w:val="00CA7EFC"/>
    <w:rsid w:val="00CB2450"/>
    <w:rsid w:val="00CD00F2"/>
    <w:rsid w:val="00CD0586"/>
    <w:rsid w:val="00CD1757"/>
    <w:rsid w:val="00CE42A7"/>
    <w:rsid w:val="00CF6B93"/>
    <w:rsid w:val="00D01523"/>
    <w:rsid w:val="00D07299"/>
    <w:rsid w:val="00D10285"/>
    <w:rsid w:val="00D12B0E"/>
    <w:rsid w:val="00D16CDB"/>
    <w:rsid w:val="00D24701"/>
    <w:rsid w:val="00D26A59"/>
    <w:rsid w:val="00D330F0"/>
    <w:rsid w:val="00D346EB"/>
    <w:rsid w:val="00D569EF"/>
    <w:rsid w:val="00D63B37"/>
    <w:rsid w:val="00DA3104"/>
    <w:rsid w:val="00DB3020"/>
    <w:rsid w:val="00DD1750"/>
    <w:rsid w:val="00DD35B8"/>
    <w:rsid w:val="00DD536E"/>
    <w:rsid w:val="00DE0A91"/>
    <w:rsid w:val="00E4066E"/>
    <w:rsid w:val="00E50518"/>
    <w:rsid w:val="00E50F09"/>
    <w:rsid w:val="00E8740E"/>
    <w:rsid w:val="00E95D19"/>
    <w:rsid w:val="00EA387B"/>
    <w:rsid w:val="00EA6C8A"/>
    <w:rsid w:val="00EB2F74"/>
    <w:rsid w:val="00EB365D"/>
    <w:rsid w:val="00ED0AC9"/>
    <w:rsid w:val="00ED24A6"/>
    <w:rsid w:val="00EF3571"/>
    <w:rsid w:val="00EF47B4"/>
    <w:rsid w:val="00F1006A"/>
    <w:rsid w:val="00F13BC8"/>
    <w:rsid w:val="00F14715"/>
    <w:rsid w:val="00F17347"/>
    <w:rsid w:val="00F20A43"/>
    <w:rsid w:val="00F22FBC"/>
    <w:rsid w:val="00F23BCE"/>
    <w:rsid w:val="00F3261A"/>
    <w:rsid w:val="00F71299"/>
    <w:rsid w:val="00F73819"/>
    <w:rsid w:val="00F77E7A"/>
    <w:rsid w:val="00F84A4D"/>
    <w:rsid w:val="00F9060E"/>
    <w:rsid w:val="00F97913"/>
    <w:rsid w:val="00FA635B"/>
    <w:rsid w:val="00FB5B63"/>
    <w:rsid w:val="00FC0E1D"/>
    <w:rsid w:val="00FE6ED0"/>
    <w:rsid w:val="00FF15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AD27B"/>
  <w15:chartTrackingRefBased/>
  <w15:docId w15:val="{BBCB19C7-0AAF-4E5F-9AF4-C78A42145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B30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DB30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B302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B302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DB3020"/>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B3020"/>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B3020"/>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B3020"/>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B3020"/>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B302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B302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B3020"/>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DB3020"/>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DB3020"/>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DB3020"/>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DB3020"/>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DB3020"/>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DB3020"/>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DB30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B302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B302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B3020"/>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DB3020"/>
    <w:pPr>
      <w:spacing w:before="160"/>
      <w:jc w:val="center"/>
    </w:pPr>
    <w:rPr>
      <w:i/>
      <w:iCs/>
      <w:color w:val="404040" w:themeColor="text1" w:themeTint="BF"/>
    </w:rPr>
  </w:style>
  <w:style w:type="character" w:customStyle="1" w:styleId="CitationCar">
    <w:name w:val="Citation Car"/>
    <w:basedOn w:val="Policepardfaut"/>
    <w:link w:val="Citation"/>
    <w:uiPriority w:val="29"/>
    <w:rsid w:val="00DB3020"/>
    <w:rPr>
      <w:i/>
      <w:iCs/>
      <w:color w:val="404040" w:themeColor="text1" w:themeTint="BF"/>
    </w:rPr>
  </w:style>
  <w:style w:type="paragraph" w:styleId="Paragraphedeliste">
    <w:name w:val="List Paragraph"/>
    <w:basedOn w:val="Normal"/>
    <w:uiPriority w:val="34"/>
    <w:qFormat/>
    <w:rsid w:val="00DB3020"/>
    <w:pPr>
      <w:ind w:left="720"/>
      <w:contextualSpacing/>
    </w:pPr>
  </w:style>
  <w:style w:type="character" w:styleId="Accentuationintense">
    <w:name w:val="Intense Emphasis"/>
    <w:basedOn w:val="Policepardfaut"/>
    <w:uiPriority w:val="21"/>
    <w:qFormat/>
    <w:rsid w:val="00DB3020"/>
    <w:rPr>
      <w:i/>
      <w:iCs/>
      <w:color w:val="0F4761" w:themeColor="accent1" w:themeShade="BF"/>
    </w:rPr>
  </w:style>
  <w:style w:type="paragraph" w:styleId="Citationintense">
    <w:name w:val="Intense Quote"/>
    <w:basedOn w:val="Normal"/>
    <w:next w:val="Normal"/>
    <w:link w:val="CitationintenseCar"/>
    <w:uiPriority w:val="30"/>
    <w:qFormat/>
    <w:rsid w:val="00DB30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B3020"/>
    <w:rPr>
      <w:i/>
      <w:iCs/>
      <w:color w:val="0F4761" w:themeColor="accent1" w:themeShade="BF"/>
    </w:rPr>
  </w:style>
  <w:style w:type="character" w:styleId="Rfrenceintense">
    <w:name w:val="Intense Reference"/>
    <w:basedOn w:val="Policepardfaut"/>
    <w:uiPriority w:val="32"/>
    <w:qFormat/>
    <w:rsid w:val="00DB3020"/>
    <w:rPr>
      <w:b/>
      <w:bCs/>
      <w:smallCaps/>
      <w:color w:val="0F4761" w:themeColor="accent1" w:themeShade="BF"/>
      <w:spacing w:val="5"/>
    </w:rPr>
  </w:style>
  <w:style w:type="table" w:styleId="Grilledutableau">
    <w:name w:val="Table Grid"/>
    <w:basedOn w:val="TableauNormal"/>
    <w:uiPriority w:val="39"/>
    <w:rsid w:val="00DB3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5</Pages>
  <Words>1815</Words>
  <Characters>9983</Characters>
  <Application>Microsoft Office Word</Application>
  <DocSecurity>0</DocSecurity>
  <Lines>83</Lines>
  <Paragraphs>23</Paragraphs>
  <ScaleCrop>false</ScaleCrop>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BOUGRO</dc:creator>
  <cp:keywords/>
  <dc:description/>
  <cp:lastModifiedBy>Nathalie BOUGRO</cp:lastModifiedBy>
  <cp:revision>231</cp:revision>
  <dcterms:created xsi:type="dcterms:W3CDTF">2025-02-11T07:54:00Z</dcterms:created>
  <dcterms:modified xsi:type="dcterms:W3CDTF">2025-04-12T08:08:00Z</dcterms:modified>
</cp:coreProperties>
</file>